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sz w:val="32"/>
          <w:szCs w:val="32"/>
        </w:rPr>
      </w:pPr>
      <w:r>
        <w:rPr>
          <w:rFonts w:hint="eastAsia" w:ascii="黑体" w:hAnsi="黑体" w:eastAsia="黑体"/>
          <w:bCs/>
          <w:sz w:val="32"/>
          <w:szCs w:val="32"/>
        </w:rPr>
        <w:t>附件1</w:t>
      </w:r>
    </w:p>
    <w:tbl>
      <w:tblPr>
        <w:tblStyle w:val="4"/>
        <w:tblpPr w:leftFromText="180" w:rightFromText="180" w:vertAnchor="page" w:horzAnchor="page" w:tblpX="1317" w:tblpY="253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91"/>
        <w:gridCol w:w="1102"/>
        <w:gridCol w:w="273"/>
        <w:gridCol w:w="854"/>
        <w:gridCol w:w="1075"/>
        <w:gridCol w:w="919"/>
        <w:gridCol w:w="1699"/>
        <w:gridCol w:w="141"/>
        <w:gridCol w:w="879"/>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2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姓 名</w:t>
            </w:r>
          </w:p>
        </w:tc>
        <w:tc>
          <w:tcPr>
            <w:tcW w:w="1966" w:type="dxa"/>
            <w:gridSpan w:val="3"/>
            <w:vAlign w:val="center"/>
          </w:tcPr>
          <w:p>
            <w:pPr>
              <w:jc w:val="center"/>
              <w:rPr>
                <w:rFonts w:asciiTheme="majorEastAsia" w:hAnsiTheme="majorEastAsia" w:eastAsiaTheme="majorEastAsia"/>
                <w:sz w:val="24"/>
              </w:rPr>
            </w:pPr>
          </w:p>
        </w:tc>
        <w:tc>
          <w:tcPr>
            <w:tcW w:w="85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性 别</w:t>
            </w:r>
          </w:p>
        </w:tc>
        <w:tc>
          <w:tcPr>
            <w:tcW w:w="1075" w:type="dxa"/>
            <w:vAlign w:val="center"/>
          </w:tcPr>
          <w:p>
            <w:pPr>
              <w:jc w:val="center"/>
              <w:rPr>
                <w:rFonts w:asciiTheme="majorEastAsia" w:hAnsiTheme="majorEastAsia" w:eastAsiaTheme="majorEastAsia"/>
                <w:sz w:val="24"/>
              </w:rPr>
            </w:pPr>
          </w:p>
        </w:tc>
        <w:tc>
          <w:tcPr>
            <w:tcW w:w="919"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政 治</w:t>
            </w:r>
            <w:r>
              <w:rPr>
                <w:rFonts w:asciiTheme="majorEastAsia" w:hAnsiTheme="majorEastAsia" w:eastAsiaTheme="majorEastAsia"/>
                <w:sz w:val="24"/>
              </w:rPr>
              <w:br w:type="textWrapping"/>
            </w:r>
            <w:r>
              <w:rPr>
                <w:rFonts w:hint="eastAsia" w:asciiTheme="majorEastAsia" w:hAnsiTheme="majorEastAsia" w:eastAsiaTheme="majorEastAsia"/>
                <w:sz w:val="24"/>
              </w:rPr>
              <w:t>面 貌</w:t>
            </w:r>
          </w:p>
        </w:tc>
        <w:tc>
          <w:tcPr>
            <w:tcW w:w="1699" w:type="dxa"/>
            <w:vAlign w:val="center"/>
          </w:tcPr>
          <w:p>
            <w:pPr>
              <w:jc w:val="center"/>
              <w:rPr>
                <w:rFonts w:asciiTheme="majorEastAsia" w:hAnsiTheme="majorEastAsia" w:eastAsiaTheme="majorEastAsia"/>
                <w:sz w:val="24"/>
              </w:rPr>
            </w:pPr>
          </w:p>
        </w:tc>
        <w:tc>
          <w:tcPr>
            <w:tcW w:w="2409" w:type="dxa"/>
            <w:gridSpan w:val="3"/>
            <w:vMerge w:val="restart"/>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82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籍 贯</w:t>
            </w:r>
          </w:p>
        </w:tc>
        <w:tc>
          <w:tcPr>
            <w:tcW w:w="1966" w:type="dxa"/>
            <w:gridSpan w:val="3"/>
            <w:vAlign w:val="center"/>
          </w:tcPr>
          <w:p>
            <w:pPr>
              <w:jc w:val="center"/>
              <w:rPr>
                <w:rFonts w:asciiTheme="majorEastAsia" w:hAnsiTheme="majorEastAsia" w:eastAsiaTheme="majorEastAsia"/>
                <w:sz w:val="24"/>
              </w:rPr>
            </w:pPr>
          </w:p>
        </w:tc>
        <w:tc>
          <w:tcPr>
            <w:tcW w:w="85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民 族</w:t>
            </w:r>
          </w:p>
        </w:tc>
        <w:tc>
          <w:tcPr>
            <w:tcW w:w="1075" w:type="dxa"/>
            <w:vAlign w:val="center"/>
          </w:tcPr>
          <w:p>
            <w:pPr>
              <w:jc w:val="center"/>
              <w:rPr>
                <w:rFonts w:asciiTheme="majorEastAsia" w:hAnsiTheme="majorEastAsia" w:eastAsiaTheme="majorEastAsia"/>
                <w:sz w:val="24"/>
              </w:rPr>
            </w:pPr>
          </w:p>
        </w:tc>
        <w:tc>
          <w:tcPr>
            <w:tcW w:w="919"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出 生</w:t>
            </w:r>
            <w:r>
              <w:rPr>
                <w:rFonts w:asciiTheme="majorEastAsia" w:hAnsiTheme="majorEastAsia" w:eastAsiaTheme="majorEastAsia"/>
                <w:sz w:val="24"/>
              </w:rPr>
              <w:br w:type="textWrapping"/>
            </w:r>
            <w:r>
              <w:rPr>
                <w:rFonts w:hint="eastAsia" w:asciiTheme="majorEastAsia" w:hAnsiTheme="majorEastAsia" w:eastAsiaTheme="majorEastAsia"/>
                <w:sz w:val="24"/>
              </w:rPr>
              <w:t>年 月</w:t>
            </w:r>
          </w:p>
        </w:tc>
        <w:tc>
          <w:tcPr>
            <w:tcW w:w="1699" w:type="dxa"/>
            <w:vAlign w:val="center"/>
          </w:tcPr>
          <w:p>
            <w:pPr>
              <w:jc w:val="center"/>
              <w:rPr>
                <w:rFonts w:asciiTheme="majorEastAsia" w:hAnsiTheme="majorEastAsia" w:eastAsiaTheme="majorEastAsia"/>
                <w:sz w:val="24"/>
              </w:rPr>
            </w:pPr>
          </w:p>
        </w:tc>
        <w:tc>
          <w:tcPr>
            <w:tcW w:w="2409" w:type="dxa"/>
            <w:gridSpan w:val="3"/>
            <w:vMerge w:val="continue"/>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416"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身份证号码</w:t>
            </w:r>
          </w:p>
        </w:tc>
        <w:tc>
          <w:tcPr>
            <w:tcW w:w="3304" w:type="dxa"/>
            <w:gridSpan w:val="4"/>
            <w:vAlign w:val="center"/>
          </w:tcPr>
          <w:p>
            <w:pPr>
              <w:jc w:val="center"/>
              <w:rPr>
                <w:rFonts w:asciiTheme="majorEastAsia" w:hAnsiTheme="majorEastAsia" w:eastAsiaTheme="majorEastAsia"/>
                <w:sz w:val="24"/>
              </w:rPr>
            </w:pPr>
          </w:p>
        </w:tc>
        <w:tc>
          <w:tcPr>
            <w:tcW w:w="919"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联 系</w:t>
            </w:r>
            <w:r>
              <w:rPr>
                <w:rFonts w:asciiTheme="majorEastAsia" w:hAnsiTheme="majorEastAsia" w:eastAsiaTheme="majorEastAsia"/>
                <w:sz w:val="24"/>
              </w:rPr>
              <w:br w:type="textWrapping"/>
            </w:r>
            <w:r>
              <w:rPr>
                <w:rFonts w:hint="eastAsia" w:asciiTheme="majorEastAsia" w:hAnsiTheme="majorEastAsia" w:eastAsiaTheme="majorEastAsia"/>
                <w:sz w:val="24"/>
              </w:rPr>
              <w:t>电 话</w:t>
            </w:r>
          </w:p>
        </w:tc>
        <w:tc>
          <w:tcPr>
            <w:tcW w:w="1699" w:type="dxa"/>
            <w:vAlign w:val="center"/>
          </w:tcPr>
          <w:p>
            <w:pPr>
              <w:jc w:val="center"/>
              <w:rPr>
                <w:rFonts w:asciiTheme="majorEastAsia" w:hAnsiTheme="majorEastAsia" w:eastAsiaTheme="majorEastAsia"/>
                <w:sz w:val="24"/>
              </w:rPr>
            </w:pPr>
          </w:p>
        </w:tc>
        <w:tc>
          <w:tcPr>
            <w:tcW w:w="2409" w:type="dxa"/>
            <w:gridSpan w:val="3"/>
            <w:vMerge w:val="continue"/>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416"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档案存放地</w:t>
            </w:r>
          </w:p>
        </w:tc>
        <w:tc>
          <w:tcPr>
            <w:tcW w:w="3304" w:type="dxa"/>
            <w:gridSpan w:val="4"/>
            <w:vAlign w:val="center"/>
          </w:tcPr>
          <w:p>
            <w:pPr>
              <w:jc w:val="center"/>
              <w:rPr>
                <w:rFonts w:asciiTheme="majorEastAsia" w:hAnsiTheme="majorEastAsia" w:eastAsiaTheme="majorEastAsia"/>
                <w:sz w:val="24"/>
              </w:rPr>
            </w:pPr>
          </w:p>
        </w:tc>
        <w:tc>
          <w:tcPr>
            <w:tcW w:w="919"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存 档号</w:t>
            </w:r>
          </w:p>
        </w:tc>
        <w:tc>
          <w:tcPr>
            <w:tcW w:w="1699" w:type="dxa"/>
            <w:vAlign w:val="center"/>
          </w:tcPr>
          <w:p>
            <w:pPr>
              <w:jc w:val="center"/>
              <w:rPr>
                <w:rFonts w:asciiTheme="majorEastAsia" w:hAnsiTheme="majorEastAsia" w:eastAsiaTheme="majorEastAsia"/>
                <w:sz w:val="24"/>
              </w:rPr>
            </w:pPr>
          </w:p>
        </w:tc>
        <w:tc>
          <w:tcPr>
            <w:tcW w:w="2409" w:type="dxa"/>
            <w:gridSpan w:val="3"/>
            <w:vMerge w:val="continue"/>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518" w:type="dxa"/>
            <w:gridSpan w:val="3"/>
            <w:vAlign w:val="center"/>
          </w:tcPr>
          <w:p>
            <w:pPr>
              <w:ind w:firstLine="209" w:firstLineChars="55"/>
              <w:jc w:val="center"/>
              <w:rPr>
                <w:rFonts w:asciiTheme="majorEastAsia" w:hAnsiTheme="majorEastAsia" w:eastAsiaTheme="majorEastAsia"/>
                <w:spacing w:val="70"/>
                <w:sz w:val="24"/>
              </w:rPr>
            </w:pPr>
            <w:r>
              <w:rPr>
                <w:rFonts w:hint="eastAsia" w:asciiTheme="majorEastAsia" w:hAnsiTheme="majorEastAsia" w:eastAsiaTheme="majorEastAsia"/>
                <w:spacing w:val="70"/>
                <w:sz w:val="24"/>
              </w:rPr>
              <w:t>户籍所在地</w:t>
            </w:r>
          </w:p>
        </w:tc>
        <w:tc>
          <w:tcPr>
            <w:tcW w:w="2202" w:type="dxa"/>
            <w:gridSpan w:val="3"/>
            <w:vAlign w:val="center"/>
          </w:tcPr>
          <w:p>
            <w:pPr>
              <w:widowControl/>
              <w:jc w:val="center"/>
              <w:rPr>
                <w:rFonts w:asciiTheme="majorEastAsia" w:hAnsiTheme="majorEastAsia" w:eastAsiaTheme="majorEastAsia"/>
                <w:sz w:val="24"/>
              </w:rPr>
            </w:pPr>
          </w:p>
        </w:tc>
        <w:tc>
          <w:tcPr>
            <w:tcW w:w="2618" w:type="dxa"/>
            <w:gridSpan w:val="2"/>
            <w:vAlign w:val="center"/>
          </w:tcPr>
          <w:p>
            <w:pPr>
              <w:ind w:firstLine="190" w:firstLineChars="50"/>
              <w:jc w:val="center"/>
              <w:rPr>
                <w:rFonts w:asciiTheme="majorEastAsia" w:hAnsiTheme="majorEastAsia" w:eastAsiaTheme="majorEastAsia"/>
                <w:spacing w:val="70"/>
                <w:sz w:val="24"/>
              </w:rPr>
            </w:pPr>
            <w:r>
              <w:rPr>
                <w:rFonts w:hint="eastAsia" w:asciiTheme="majorEastAsia" w:hAnsiTheme="majorEastAsia" w:eastAsiaTheme="majorEastAsia"/>
                <w:spacing w:val="70"/>
                <w:sz w:val="24"/>
              </w:rPr>
              <w:t>现居住地</w:t>
            </w:r>
          </w:p>
        </w:tc>
        <w:tc>
          <w:tcPr>
            <w:tcW w:w="2409" w:type="dxa"/>
            <w:gridSpan w:val="3"/>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518" w:type="dxa"/>
            <w:gridSpan w:val="3"/>
            <w:vAlign w:val="center"/>
          </w:tcPr>
          <w:p>
            <w:pPr>
              <w:ind w:firstLine="209" w:firstLineChars="55"/>
              <w:jc w:val="center"/>
              <w:rPr>
                <w:rFonts w:asciiTheme="majorEastAsia" w:hAnsiTheme="majorEastAsia" w:eastAsiaTheme="majorEastAsia"/>
                <w:spacing w:val="70"/>
                <w:sz w:val="24"/>
              </w:rPr>
            </w:pPr>
            <w:r>
              <w:rPr>
                <w:rFonts w:hint="eastAsia" w:asciiTheme="majorEastAsia" w:hAnsiTheme="majorEastAsia" w:eastAsiaTheme="majorEastAsia"/>
                <w:spacing w:val="70"/>
                <w:sz w:val="24"/>
              </w:rPr>
              <w:t>毕业院校</w:t>
            </w:r>
          </w:p>
        </w:tc>
        <w:tc>
          <w:tcPr>
            <w:tcW w:w="2202" w:type="dxa"/>
            <w:gridSpan w:val="3"/>
            <w:vAlign w:val="center"/>
          </w:tcPr>
          <w:p>
            <w:pPr>
              <w:widowControl/>
              <w:jc w:val="center"/>
              <w:rPr>
                <w:rFonts w:asciiTheme="majorEastAsia" w:hAnsiTheme="majorEastAsia" w:eastAsiaTheme="majorEastAsia"/>
                <w:sz w:val="24"/>
              </w:rPr>
            </w:pPr>
          </w:p>
        </w:tc>
        <w:tc>
          <w:tcPr>
            <w:tcW w:w="2618" w:type="dxa"/>
            <w:gridSpan w:val="2"/>
            <w:vAlign w:val="center"/>
          </w:tcPr>
          <w:p>
            <w:pPr>
              <w:ind w:firstLine="190" w:firstLineChars="50"/>
              <w:jc w:val="center"/>
              <w:rPr>
                <w:rFonts w:asciiTheme="majorEastAsia" w:hAnsiTheme="majorEastAsia" w:eastAsiaTheme="majorEastAsia"/>
                <w:spacing w:val="70"/>
                <w:sz w:val="24"/>
              </w:rPr>
            </w:pPr>
            <w:r>
              <w:rPr>
                <w:rFonts w:hint="eastAsia" w:asciiTheme="majorEastAsia" w:hAnsiTheme="majorEastAsia" w:eastAsiaTheme="majorEastAsia"/>
                <w:spacing w:val="70"/>
                <w:sz w:val="24"/>
              </w:rPr>
              <w:t>学历及专业</w:t>
            </w:r>
          </w:p>
        </w:tc>
        <w:tc>
          <w:tcPr>
            <w:tcW w:w="2409" w:type="dxa"/>
            <w:gridSpan w:val="3"/>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518" w:type="dxa"/>
            <w:gridSpan w:val="3"/>
            <w:vAlign w:val="center"/>
          </w:tcPr>
          <w:p>
            <w:pPr>
              <w:jc w:val="center"/>
              <w:rPr>
                <w:rFonts w:asciiTheme="majorEastAsia" w:hAnsiTheme="majorEastAsia" w:eastAsiaTheme="majorEastAsia"/>
                <w:sz w:val="24"/>
              </w:rPr>
            </w:pPr>
            <w:r>
              <w:rPr>
                <w:rFonts w:hint="eastAsia" w:asciiTheme="majorEastAsia" w:hAnsiTheme="majorEastAsia" w:eastAsiaTheme="majorEastAsia"/>
                <w:spacing w:val="30"/>
                <w:kern w:val="0"/>
                <w:sz w:val="24"/>
                <w:fitText w:val="2040" w:id="0"/>
              </w:rPr>
              <w:t>取得律师资格</w:t>
            </w:r>
            <w:r>
              <w:rPr>
                <w:rFonts w:hint="eastAsia" w:asciiTheme="majorEastAsia" w:hAnsiTheme="majorEastAsia" w:eastAsiaTheme="majorEastAsia"/>
                <w:kern w:val="0"/>
                <w:sz w:val="24"/>
                <w:fitText w:val="2040" w:id="0"/>
              </w:rPr>
              <w:t>或</w:t>
            </w:r>
            <w:r>
              <w:rPr>
                <w:rFonts w:asciiTheme="majorEastAsia" w:hAnsiTheme="majorEastAsia" w:eastAsiaTheme="majorEastAsia"/>
                <w:sz w:val="24"/>
              </w:rPr>
              <w:br w:type="textWrapping"/>
            </w:r>
            <w:r>
              <w:rPr>
                <w:rFonts w:hint="eastAsia" w:asciiTheme="majorEastAsia" w:hAnsiTheme="majorEastAsia" w:eastAsiaTheme="majorEastAsia"/>
                <w:sz w:val="24"/>
              </w:rPr>
              <w:t>法律职业资格时间</w:t>
            </w:r>
          </w:p>
        </w:tc>
        <w:tc>
          <w:tcPr>
            <w:tcW w:w="2202" w:type="dxa"/>
            <w:gridSpan w:val="3"/>
            <w:vAlign w:val="center"/>
          </w:tcPr>
          <w:p>
            <w:pPr>
              <w:widowControl/>
              <w:jc w:val="center"/>
              <w:rPr>
                <w:rFonts w:asciiTheme="majorEastAsia" w:hAnsiTheme="majorEastAsia" w:eastAsiaTheme="majorEastAsia"/>
                <w:sz w:val="24"/>
              </w:rPr>
            </w:pPr>
          </w:p>
          <w:p>
            <w:pPr>
              <w:jc w:val="center"/>
              <w:rPr>
                <w:rFonts w:asciiTheme="majorEastAsia" w:hAnsiTheme="majorEastAsia" w:eastAsiaTheme="majorEastAsia"/>
                <w:sz w:val="24"/>
              </w:rPr>
            </w:pPr>
          </w:p>
        </w:tc>
        <w:tc>
          <w:tcPr>
            <w:tcW w:w="2618"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pacing w:val="30"/>
                <w:kern w:val="0"/>
                <w:sz w:val="24"/>
                <w:fitText w:val="2040" w:id="1"/>
              </w:rPr>
              <w:t>律师资格证书</w:t>
            </w:r>
            <w:r>
              <w:rPr>
                <w:rFonts w:hint="eastAsia" w:asciiTheme="majorEastAsia" w:hAnsiTheme="majorEastAsia" w:eastAsiaTheme="majorEastAsia"/>
                <w:kern w:val="0"/>
                <w:sz w:val="24"/>
                <w:fitText w:val="2040" w:id="1"/>
              </w:rPr>
              <w:t>或</w:t>
            </w:r>
            <w:r>
              <w:rPr>
                <w:rFonts w:asciiTheme="majorEastAsia" w:hAnsiTheme="majorEastAsia" w:eastAsiaTheme="majorEastAsia"/>
                <w:sz w:val="24"/>
              </w:rPr>
              <w:br w:type="textWrapping"/>
            </w:r>
            <w:r>
              <w:rPr>
                <w:rFonts w:hint="eastAsia" w:asciiTheme="majorEastAsia" w:hAnsiTheme="majorEastAsia" w:eastAsiaTheme="majorEastAsia"/>
                <w:sz w:val="24"/>
              </w:rPr>
              <w:t>法律职业证书号码</w:t>
            </w:r>
          </w:p>
        </w:tc>
        <w:tc>
          <w:tcPr>
            <w:tcW w:w="2409" w:type="dxa"/>
            <w:gridSpan w:val="3"/>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2518" w:type="dxa"/>
            <w:gridSpan w:val="3"/>
            <w:vAlign w:val="center"/>
          </w:tcPr>
          <w:p>
            <w:pPr>
              <w:ind w:firstLine="154" w:firstLineChars="55"/>
              <w:jc w:val="center"/>
              <w:rPr>
                <w:rFonts w:asciiTheme="majorEastAsia" w:hAnsiTheme="majorEastAsia" w:eastAsiaTheme="majorEastAsia"/>
                <w:spacing w:val="20"/>
                <w:sz w:val="24"/>
              </w:rPr>
            </w:pPr>
            <w:r>
              <w:rPr>
                <w:rFonts w:hint="eastAsia" w:asciiTheme="majorEastAsia" w:hAnsiTheme="majorEastAsia" w:eastAsiaTheme="majorEastAsia"/>
                <w:spacing w:val="20"/>
                <w:sz w:val="24"/>
              </w:rPr>
              <w:t>实习律师事务所</w:t>
            </w:r>
          </w:p>
        </w:tc>
        <w:tc>
          <w:tcPr>
            <w:tcW w:w="7229" w:type="dxa"/>
            <w:gridSpan w:val="8"/>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2518" w:type="dxa"/>
            <w:gridSpan w:val="3"/>
            <w:vAlign w:val="center"/>
          </w:tcPr>
          <w:p>
            <w:pPr>
              <w:ind w:firstLine="154" w:firstLineChars="55"/>
              <w:jc w:val="center"/>
              <w:rPr>
                <w:rFonts w:asciiTheme="majorEastAsia" w:hAnsiTheme="majorEastAsia" w:eastAsiaTheme="majorEastAsia"/>
                <w:spacing w:val="20"/>
                <w:sz w:val="24"/>
              </w:rPr>
            </w:pPr>
            <w:r>
              <w:rPr>
                <w:rFonts w:hint="eastAsia" w:asciiTheme="majorEastAsia" w:hAnsiTheme="majorEastAsia" w:eastAsiaTheme="majorEastAsia"/>
                <w:spacing w:val="20"/>
                <w:sz w:val="24"/>
              </w:rPr>
              <w:t>实习工作证类别</w:t>
            </w:r>
          </w:p>
        </w:tc>
        <w:tc>
          <w:tcPr>
            <w:tcW w:w="7229" w:type="dxa"/>
            <w:gridSpan w:val="8"/>
            <w:vAlign w:val="center"/>
          </w:tcPr>
          <w:p>
            <w:pPr>
              <w:pStyle w:val="7"/>
              <w:numPr>
                <w:ilvl w:val="0"/>
                <w:numId w:val="1"/>
              </w:numPr>
              <w:ind w:firstLineChars="0"/>
              <w:rPr>
                <w:rFonts w:asciiTheme="majorEastAsia" w:hAnsiTheme="majorEastAsia" w:eastAsiaTheme="majorEastAsia"/>
                <w:sz w:val="24"/>
              </w:rPr>
            </w:pPr>
            <w:r>
              <w:rPr>
                <w:rFonts w:hint="eastAsia" w:asciiTheme="majorEastAsia" w:hAnsiTheme="majorEastAsia" w:eastAsiaTheme="majorEastAsia"/>
                <w:sz w:val="24"/>
              </w:rPr>
              <w:t>专职实习       □ 兼职实习    （画√）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825" w:type="dxa"/>
            <w:vMerge w:val="restart"/>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指导</w:t>
            </w:r>
          </w:p>
          <w:p>
            <w:pPr>
              <w:jc w:val="center"/>
              <w:rPr>
                <w:rFonts w:asciiTheme="majorEastAsia" w:hAnsiTheme="majorEastAsia" w:eastAsiaTheme="majorEastAsia"/>
                <w:sz w:val="24"/>
              </w:rPr>
            </w:pPr>
            <w:r>
              <w:rPr>
                <w:rFonts w:hint="eastAsia" w:asciiTheme="majorEastAsia" w:hAnsiTheme="majorEastAsia" w:eastAsiaTheme="majorEastAsia"/>
                <w:sz w:val="24"/>
              </w:rPr>
              <w:t>律师</w:t>
            </w:r>
          </w:p>
        </w:tc>
        <w:tc>
          <w:tcPr>
            <w:tcW w:w="1693"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姓</w:t>
            </w:r>
            <w:r>
              <w:rPr>
                <w:rFonts w:hint="eastAsia" w:asciiTheme="majorEastAsia" w:hAnsiTheme="majorEastAsia" w:eastAsiaTheme="majorEastAsia"/>
                <w:sz w:val="24"/>
                <w:lang w:val="en-US" w:eastAsia="zh-CN"/>
              </w:rPr>
              <w:t xml:space="preserve">   </w:t>
            </w:r>
            <w:r>
              <w:rPr>
                <w:rFonts w:hint="eastAsia" w:asciiTheme="majorEastAsia" w:hAnsiTheme="majorEastAsia" w:eastAsiaTheme="majorEastAsia"/>
                <w:sz w:val="24"/>
              </w:rPr>
              <w:t xml:space="preserve"> 名</w:t>
            </w:r>
          </w:p>
        </w:tc>
        <w:tc>
          <w:tcPr>
            <w:tcW w:w="2202" w:type="dxa"/>
            <w:gridSpan w:val="3"/>
            <w:tcBorders>
              <w:right w:val="single" w:color="auto" w:sz="2" w:space="0"/>
            </w:tcBorders>
            <w:vAlign w:val="center"/>
          </w:tcPr>
          <w:p>
            <w:pPr>
              <w:rPr>
                <w:rFonts w:asciiTheme="majorEastAsia" w:hAnsiTheme="majorEastAsia" w:eastAsiaTheme="majorEastAsia"/>
                <w:sz w:val="24"/>
              </w:rPr>
            </w:pPr>
          </w:p>
        </w:tc>
        <w:tc>
          <w:tcPr>
            <w:tcW w:w="2759" w:type="dxa"/>
            <w:gridSpan w:val="3"/>
            <w:tcBorders>
              <w:left w:val="single" w:color="auto" w:sz="2" w:space="0"/>
            </w:tcBorders>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取得律师资格或法</w:t>
            </w:r>
            <w:r>
              <w:rPr>
                <w:rFonts w:hint="eastAsia" w:asciiTheme="majorEastAsia" w:hAnsiTheme="majorEastAsia" w:eastAsiaTheme="majorEastAsia"/>
                <w:spacing w:val="20"/>
                <w:sz w:val="24"/>
              </w:rPr>
              <w:t>律</w:t>
            </w:r>
            <w:r>
              <w:rPr>
                <w:rFonts w:asciiTheme="majorEastAsia" w:hAnsiTheme="majorEastAsia" w:eastAsiaTheme="majorEastAsia"/>
                <w:spacing w:val="20"/>
                <w:sz w:val="24"/>
              </w:rPr>
              <w:br w:type="textWrapping"/>
            </w:r>
            <w:r>
              <w:rPr>
                <w:rFonts w:hint="eastAsia" w:asciiTheme="majorEastAsia" w:hAnsiTheme="majorEastAsia" w:eastAsiaTheme="majorEastAsia"/>
                <w:spacing w:val="20"/>
                <w:sz w:val="24"/>
              </w:rPr>
              <w:t>职业资格时间</w:t>
            </w:r>
          </w:p>
        </w:tc>
        <w:tc>
          <w:tcPr>
            <w:tcW w:w="2268" w:type="dxa"/>
            <w:gridSpan w:val="2"/>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825" w:type="dxa"/>
            <w:vMerge w:val="continue"/>
            <w:vAlign w:val="center"/>
          </w:tcPr>
          <w:p>
            <w:pPr>
              <w:jc w:val="center"/>
              <w:rPr>
                <w:rFonts w:asciiTheme="majorEastAsia" w:hAnsiTheme="majorEastAsia" w:eastAsiaTheme="majorEastAsia"/>
                <w:sz w:val="24"/>
              </w:rPr>
            </w:pPr>
          </w:p>
        </w:tc>
        <w:tc>
          <w:tcPr>
            <w:tcW w:w="1693"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出生年月</w:t>
            </w:r>
          </w:p>
        </w:tc>
        <w:tc>
          <w:tcPr>
            <w:tcW w:w="2202" w:type="dxa"/>
            <w:gridSpan w:val="3"/>
            <w:tcBorders>
              <w:right w:val="single" w:color="auto" w:sz="2" w:space="0"/>
            </w:tcBorders>
            <w:vAlign w:val="center"/>
          </w:tcPr>
          <w:p>
            <w:pPr>
              <w:jc w:val="center"/>
              <w:rPr>
                <w:rFonts w:asciiTheme="majorEastAsia" w:hAnsiTheme="majorEastAsia" w:eastAsiaTheme="majorEastAsia"/>
                <w:sz w:val="24"/>
              </w:rPr>
            </w:pPr>
          </w:p>
        </w:tc>
        <w:tc>
          <w:tcPr>
            <w:tcW w:w="2759" w:type="dxa"/>
            <w:gridSpan w:val="3"/>
            <w:tcBorders>
              <w:left w:val="single" w:color="auto" w:sz="2" w:space="0"/>
            </w:tcBorders>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律师资格证书或法</w:t>
            </w:r>
          </w:p>
          <w:p>
            <w:pPr>
              <w:jc w:val="center"/>
              <w:rPr>
                <w:rFonts w:asciiTheme="majorEastAsia" w:hAnsiTheme="majorEastAsia" w:eastAsiaTheme="majorEastAsia"/>
                <w:sz w:val="24"/>
              </w:rPr>
            </w:pPr>
            <w:r>
              <w:rPr>
                <w:rFonts w:hint="eastAsia" w:asciiTheme="majorEastAsia" w:hAnsiTheme="majorEastAsia" w:eastAsiaTheme="majorEastAsia"/>
                <w:sz w:val="24"/>
              </w:rPr>
              <w:t>律职业资格证书号码</w:t>
            </w:r>
          </w:p>
        </w:tc>
        <w:tc>
          <w:tcPr>
            <w:tcW w:w="2268" w:type="dxa"/>
            <w:gridSpan w:val="2"/>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825" w:type="dxa"/>
            <w:vMerge w:val="continue"/>
            <w:vAlign w:val="center"/>
          </w:tcPr>
          <w:p>
            <w:pPr>
              <w:jc w:val="center"/>
              <w:rPr>
                <w:rFonts w:asciiTheme="majorEastAsia" w:hAnsiTheme="majorEastAsia" w:eastAsiaTheme="majorEastAsia"/>
                <w:sz w:val="24"/>
              </w:rPr>
            </w:pPr>
          </w:p>
        </w:tc>
        <w:tc>
          <w:tcPr>
            <w:tcW w:w="1693"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执业年限</w:t>
            </w:r>
          </w:p>
        </w:tc>
        <w:tc>
          <w:tcPr>
            <w:tcW w:w="7229" w:type="dxa"/>
            <w:gridSpan w:val="8"/>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825" w:type="dxa"/>
            <w:vMerge w:val="restart"/>
            <w:textDirection w:val="tbLrV"/>
            <w:vAlign w:val="center"/>
          </w:tcPr>
          <w:p>
            <w:pPr>
              <w:spacing w:line="400" w:lineRule="exact"/>
              <w:ind w:left="113" w:right="113"/>
              <w:jc w:val="center"/>
              <w:rPr>
                <w:rFonts w:hint="eastAsia" w:asciiTheme="majorEastAsia" w:hAnsiTheme="majorEastAsia" w:eastAsiaTheme="majorEastAsia"/>
                <w:spacing w:val="-20"/>
                <w:sz w:val="24"/>
                <w:szCs w:val="24"/>
              </w:rPr>
            </w:pPr>
            <w:r>
              <w:rPr>
                <w:rFonts w:hint="eastAsia" w:asciiTheme="majorEastAsia" w:hAnsiTheme="majorEastAsia" w:eastAsiaTheme="majorEastAsia"/>
                <w:spacing w:val="-20"/>
                <w:sz w:val="24"/>
                <w:szCs w:val="24"/>
              </w:rPr>
              <w:t xml:space="preserve">个 </w:t>
            </w:r>
            <w:r>
              <w:rPr>
                <w:rFonts w:hint="eastAsia" w:asciiTheme="majorEastAsia" w:hAnsiTheme="majorEastAsia" w:eastAsiaTheme="majorEastAsia"/>
                <w:spacing w:val="-20"/>
                <w:sz w:val="24"/>
                <w:szCs w:val="24"/>
                <w:lang w:val="en-US" w:eastAsia="zh-CN"/>
              </w:rPr>
              <w:t xml:space="preserve"> </w:t>
            </w:r>
            <w:r>
              <w:rPr>
                <w:rFonts w:hint="eastAsia" w:asciiTheme="majorEastAsia" w:hAnsiTheme="majorEastAsia" w:eastAsiaTheme="majorEastAsia"/>
                <w:spacing w:val="-20"/>
                <w:sz w:val="24"/>
                <w:szCs w:val="24"/>
              </w:rPr>
              <w:t xml:space="preserve">人 </w:t>
            </w:r>
            <w:r>
              <w:rPr>
                <w:rFonts w:hint="eastAsia" w:asciiTheme="majorEastAsia" w:hAnsiTheme="majorEastAsia" w:eastAsiaTheme="majorEastAsia"/>
                <w:spacing w:val="-20"/>
                <w:sz w:val="24"/>
                <w:szCs w:val="24"/>
                <w:lang w:val="en-US" w:eastAsia="zh-CN"/>
              </w:rPr>
              <w:t xml:space="preserve"> </w:t>
            </w:r>
            <w:r>
              <w:rPr>
                <w:rFonts w:hint="eastAsia" w:asciiTheme="majorEastAsia" w:hAnsiTheme="majorEastAsia" w:eastAsiaTheme="majorEastAsia"/>
                <w:spacing w:val="-20"/>
                <w:sz w:val="24"/>
                <w:szCs w:val="24"/>
              </w:rPr>
              <w:t xml:space="preserve">学 </w:t>
            </w:r>
            <w:r>
              <w:rPr>
                <w:rFonts w:hint="eastAsia" w:asciiTheme="majorEastAsia" w:hAnsiTheme="majorEastAsia" w:eastAsiaTheme="majorEastAsia"/>
                <w:spacing w:val="-20"/>
                <w:sz w:val="24"/>
                <w:szCs w:val="24"/>
                <w:lang w:val="en-US" w:eastAsia="zh-CN"/>
              </w:rPr>
              <w:t xml:space="preserve"> </w:t>
            </w:r>
            <w:r>
              <w:rPr>
                <w:rFonts w:hint="eastAsia" w:asciiTheme="majorEastAsia" w:hAnsiTheme="majorEastAsia" w:eastAsiaTheme="majorEastAsia"/>
                <w:spacing w:val="-20"/>
                <w:sz w:val="24"/>
                <w:szCs w:val="24"/>
              </w:rPr>
              <w:t xml:space="preserve">习 </w:t>
            </w:r>
            <w:r>
              <w:rPr>
                <w:rFonts w:hint="eastAsia" w:asciiTheme="majorEastAsia" w:hAnsiTheme="majorEastAsia" w:eastAsiaTheme="majorEastAsia"/>
                <w:spacing w:val="-20"/>
                <w:sz w:val="24"/>
                <w:szCs w:val="24"/>
                <w:lang w:val="en-US" w:eastAsia="zh-CN"/>
              </w:rPr>
              <w:t xml:space="preserve"> </w:t>
            </w:r>
            <w:r>
              <w:rPr>
                <w:rFonts w:hint="eastAsia" w:asciiTheme="majorEastAsia" w:hAnsiTheme="majorEastAsia" w:eastAsiaTheme="majorEastAsia"/>
                <w:spacing w:val="-20"/>
                <w:sz w:val="24"/>
                <w:szCs w:val="24"/>
              </w:rPr>
              <w:t xml:space="preserve">和 </w:t>
            </w:r>
            <w:r>
              <w:rPr>
                <w:rFonts w:hint="eastAsia" w:asciiTheme="majorEastAsia" w:hAnsiTheme="majorEastAsia" w:eastAsiaTheme="majorEastAsia"/>
                <w:spacing w:val="-20"/>
                <w:sz w:val="24"/>
                <w:szCs w:val="24"/>
                <w:lang w:val="en-US" w:eastAsia="zh-CN"/>
              </w:rPr>
              <w:t xml:space="preserve"> </w:t>
            </w:r>
            <w:r>
              <w:rPr>
                <w:rFonts w:hint="eastAsia" w:asciiTheme="majorEastAsia" w:hAnsiTheme="majorEastAsia" w:eastAsiaTheme="majorEastAsia"/>
                <w:spacing w:val="-20"/>
                <w:sz w:val="24"/>
                <w:szCs w:val="24"/>
              </w:rPr>
              <w:t xml:space="preserve">工 </w:t>
            </w:r>
            <w:r>
              <w:rPr>
                <w:rFonts w:hint="eastAsia" w:asciiTheme="majorEastAsia" w:hAnsiTheme="majorEastAsia" w:eastAsiaTheme="majorEastAsia"/>
                <w:spacing w:val="-20"/>
                <w:sz w:val="24"/>
                <w:szCs w:val="24"/>
                <w:lang w:val="en-US" w:eastAsia="zh-CN"/>
              </w:rPr>
              <w:t xml:space="preserve"> </w:t>
            </w:r>
            <w:r>
              <w:rPr>
                <w:rFonts w:hint="eastAsia" w:asciiTheme="majorEastAsia" w:hAnsiTheme="majorEastAsia" w:eastAsiaTheme="majorEastAsia"/>
                <w:spacing w:val="-20"/>
                <w:sz w:val="24"/>
                <w:szCs w:val="24"/>
              </w:rPr>
              <w:t>作</w:t>
            </w:r>
            <w:r>
              <w:rPr>
                <w:rFonts w:hint="eastAsia" w:asciiTheme="majorEastAsia" w:hAnsiTheme="majorEastAsia" w:eastAsiaTheme="majorEastAsia"/>
                <w:spacing w:val="-20"/>
                <w:sz w:val="24"/>
                <w:szCs w:val="24"/>
                <w:lang w:val="en-US" w:eastAsia="zh-CN"/>
              </w:rPr>
              <w:t xml:space="preserve"> </w:t>
            </w:r>
            <w:r>
              <w:rPr>
                <w:rFonts w:hint="eastAsia" w:asciiTheme="majorEastAsia" w:hAnsiTheme="majorEastAsia" w:eastAsiaTheme="majorEastAsia"/>
                <w:spacing w:val="-20"/>
                <w:sz w:val="24"/>
                <w:szCs w:val="24"/>
              </w:rPr>
              <w:t xml:space="preserve"> 简 </w:t>
            </w:r>
            <w:r>
              <w:rPr>
                <w:rFonts w:hint="eastAsia" w:asciiTheme="majorEastAsia" w:hAnsiTheme="majorEastAsia" w:eastAsiaTheme="majorEastAsia"/>
                <w:spacing w:val="-20"/>
                <w:sz w:val="24"/>
                <w:szCs w:val="24"/>
                <w:lang w:val="en-US" w:eastAsia="zh-CN"/>
              </w:rPr>
              <w:t xml:space="preserve"> </w:t>
            </w:r>
            <w:r>
              <w:rPr>
                <w:rFonts w:hint="eastAsia" w:asciiTheme="majorEastAsia" w:hAnsiTheme="majorEastAsia" w:eastAsiaTheme="majorEastAsia"/>
                <w:spacing w:val="-20"/>
                <w:sz w:val="24"/>
                <w:szCs w:val="24"/>
              </w:rPr>
              <w:t>历</w:t>
            </w:r>
          </w:p>
          <w:p>
            <w:pPr>
              <w:spacing w:line="400" w:lineRule="exact"/>
              <w:ind w:left="113" w:right="113"/>
              <w:jc w:val="center"/>
              <w:rPr>
                <w:rFonts w:hint="eastAsia" w:asciiTheme="majorEastAsia" w:hAnsiTheme="majorEastAsia" w:eastAsiaTheme="majorEastAsia"/>
                <w:spacing w:val="-20"/>
                <w:sz w:val="32"/>
                <w:szCs w:val="32"/>
                <w:lang w:eastAsia="zh-CN"/>
              </w:rPr>
            </w:pPr>
            <w:r>
              <w:rPr>
                <w:rFonts w:hint="eastAsia" w:asciiTheme="majorEastAsia" w:hAnsiTheme="majorEastAsia" w:eastAsiaTheme="majorEastAsia"/>
                <w:spacing w:val="-20"/>
                <w:sz w:val="21"/>
                <w:szCs w:val="21"/>
                <w:lang w:eastAsia="zh-CN"/>
              </w:rPr>
              <w:t>（</w:t>
            </w:r>
            <w:r>
              <w:rPr>
                <w:rFonts w:hint="eastAsia" w:asciiTheme="majorEastAsia" w:hAnsiTheme="majorEastAsia" w:eastAsiaTheme="majorEastAsia"/>
                <w:spacing w:val="-20"/>
                <w:sz w:val="21"/>
                <w:szCs w:val="21"/>
                <w:lang w:val="en-US" w:eastAsia="zh-CN"/>
              </w:rPr>
              <w:t xml:space="preserve"> </w:t>
            </w:r>
            <w:r>
              <w:rPr>
                <w:rFonts w:hint="eastAsia" w:asciiTheme="majorEastAsia" w:hAnsiTheme="majorEastAsia" w:eastAsiaTheme="majorEastAsia"/>
                <w:spacing w:val="-20"/>
                <w:sz w:val="21"/>
                <w:szCs w:val="21"/>
                <w:lang w:eastAsia="zh-CN"/>
              </w:rPr>
              <w:t>从</w:t>
            </w:r>
            <w:r>
              <w:rPr>
                <w:rFonts w:hint="eastAsia" w:asciiTheme="majorEastAsia" w:hAnsiTheme="majorEastAsia" w:eastAsiaTheme="majorEastAsia"/>
                <w:spacing w:val="-20"/>
                <w:sz w:val="21"/>
                <w:szCs w:val="21"/>
                <w:lang w:val="en-US" w:eastAsia="zh-CN"/>
              </w:rPr>
              <w:t xml:space="preserve">  </w:t>
            </w:r>
            <w:r>
              <w:rPr>
                <w:rFonts w:hint="eastAsia" w:asciiTheme="majorEastAsia" w:hAnsiTheme="majorEastAsia" w:eastAsiaTheme="majorEastAsia"/>
                <w:spacing w:val="-20"/>
                <w:sz w:val="21"/>
                <w:szCs w:val="21"/>
                <w:lang w:eastAsia="zh-CN"/>
              </w:rPr>
              <w:t>高</w:t>
            </w:r>
            <w:r>
              <w:rPr>
                <w:rFonts w:hint="eastAsia" w:asciiTheme="majorEastAsia" w:hAnsiTheme="majorEastAsia" w:eastAsiaTheme="majorEastAsia"/>
                <w:spacing w:val="-20"/>
                <w:sz w:val="21"/>
                <w:szCs w:val="21"/>
                <w:lang w:val="en-US" w:eastAsia="zh-CN"/>
              </w:rPr>
              <w:t xml:space="preserve">  </w:t>
            </w:r>
            <w:r>
              <w:rPr>
                <w:rFonts w:hint="eastAsia" w:asciiTheme="majorEastAsia" w:hAnsiTheme="majorEastAsia" w:eastAsiaTheme="majorEastAsia"/>
                <w:spacing w:val="-20"/>
                <w:sz w:val="21"/>
                <w:szCs w:val="21"/>
                <w:lang w:eastAsia="zh-CN"/>
              </w:rPr>
              <w:t>中</w:t>
            </w:r>
            <w:r>
              <w:rPr>
                <w:rFonts w:hint="eastAsia" w:asciiTheme="majorEastAsia" w:hAnsiTheme="majorEastAsia" w:eastAsiaTheme="majorEastAsia"/>
                <w:spacing w:val="-20"/>
                <w:sz w:val="21"/>
                <w:szCs w:val="21"/>
                <w:lang w:val="en-US" w:eastAsia="zh-CN"/>
              </w:rPr>
              <w:t xml:space="preserve">  </w:t>
            </w:r>
            <w:r>
              <w:rPr>
                <w:rFonts w:hint="eastAsia" w:asciiTheme="majorEastAsia" w:hAnsiTheme="majorEastAsia" w:eastAsiaTheme="majorEastAsia"/>
                <w:spacing w:val="-20"/>
                <w:sz w:val="21"/>
                <w:szCs w:val="21"/>
                <w:lang w:eastAsia="zh-CN"/>
              </w:rPr>
              <w:t>阶</w:t>
            </w:r>
            <w:r>
              <w:rPr>
                <w:rFonts w:hint="eastAsia" w:asciiTheme="majorEastAsia" w:hAnsiTheme="majorEastAsia" w:eastAsiaTheme="majorEastAsia"/>
                <w:spacing w:val="-20"/>
                <w:sz w:val="21"/>
                <w:szCs w:val="21"/>
                <w:lang w:val="en-US" w:eastAsia="zh-CN"/>
              </w:rPr>
              <w:t xml:space="preserve">  </w:t>
            </w:r>
            <w:r>
              <w:rPr>
                <w:rFonts w:hint="eastAsia" w:asciiTheme="majorEastAsia" w:hAnsiTheme="majorEastAsia" w:eastAsiaTheme="majorEastAsia"/>
                <w:spacing w:val="-20"/>
                <w:sz w:val="21"/>
                <w:szCs w:val="21"/>
                <w:lang w:eastAsia="zh-CN"/>
              </w:rPr>
              <w:t>段</w:t>
            </w:r>
            <w:r>
              <w:rPr>
                <w:rFonts w:hint="eastAsia" w:asciiTheme="majorEastAsia" w:hAnsiTheme="majorEastAsia" w:eastAsiaTheme="majorEastAsia"/>
                <w:spacing w:val="-20"/>
                <w:sz w:val="21"/>
                <w:szCs w:val="21"/>
                <w:lang w:val="en-US" w:eastAsia="zh-CN"/>
              </w:rPr>
              <w:t xml:space="preserve">  </w:t>
            </w:r>
            <w:r>
              <w:rPr>
                <w:rFonts w:hint="eastAsia" w:asciiTheme="majorEastAsia" w:hAnsiTheme="majorEastAsia" w:eastAsiaTheme="majorEastAsia"/>
                <w:spacing w:val="-20"/>
                <w:sz w:val="21"/>
                <w:szCs w:val="21"/>
                <w:lang w:eastAsia="zh-CN"/>
              </w:rPr>
              <w:t>填</w:t>
            </w:r>
            <w:r>
              <w:rPr>
                <w:rFonts w:hint="eastAsia" w:asciiTheme="majorEastAsia" w:hAnsiTheme="majorEastAsia" w:eastAsiaTheme="majorEastAsia"/>
                <w:spacing w:val="-20"/>
                <w:sz w:val="21"/>
                <w:szCs w:val="21"/>
                <w:lang w:val="en-US" w:eastAsia="zh-CN"/>
              </w:rPr>
              <w:t xml:space="preserve">  写至今</w:t>
            </w:r>
            <w:r>
              <w:rPr>
                <w:rFonts w:hint="eastAsia" w:asciiTheme="majorEastAsia" w:hAnsiTheme="majorEastAsia" w:eastAsiaTheme="majorEastAsia"/>
                <w:spacing w:val="-20"/>
                <w:sz w:val="21"/>
                <w:szCs w:val="21"/>
                <w:lang w:eastAsia="zh-CN"/>
              </w:rPr>
              <w:t>）</w:t>
            </w:r>
          </w:p>
        </w:tc>
        <w:tc>
          <w:tcPr>
            <w:tcW w:w="1693"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起止时间</w:t>
            </w:r>
          </w:p>
        </w:tc>
        <w:tc>
          <w:tcPr>
            <w:tcW w:w="4961" w:type="dxa"/>
            <w:gridSpan w:val="6"/>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在何地何部门(学习)工作</w:t>
            </w:r>
          </w:p>
        </w:tc>
        <w:tc>
          <w:tcPr>
            <w:tcW w:w="879"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职务</w:t>
            </w:r>
          </w:p>
        </w:tc>
        <w:tc>
          <w:tcPr>
            <w:tcW w:w="1389"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5" w:type="dxa"/>
            <w:vMerge w:val="continue"/>
            <w:textDirection w:val="tbRlV"/>
            <w:vAlign w:val="center"/>
          </w:tcPr>
          <w:p>
            <w:pPr>
              <w:spacing w:line="400" w:lineRule="exact"/>
              <w:ind w:left="113" w:right="113"/>
              <w:jc w:val="center"/>
              <w:rPr>
                <w:rFonts w:asciiTheme="majorEastAsia" w:hAnsiTheme="majorEastAsia" w:eastAsiaTheme="majorEastAsia"/>
                <w:spacing w:val="-20"/>
                <w:sz w:val="24"/>
              </w:rPr>
            </w:pPr>
          </w:p>
        </w:tc>
        <w:tc>
          <w:tcPr>
            <w:tcW w:w="1693" w:type="dxa"/>
            <w:gridSpan w:val="2"/>
            <w:vAlign w:val="center"/>
          </w:tcPr>
          <w:p>
            <w:pPr>
              <w:jc w:val="center"/>
              <w:rPr>
                <w:rFonts w:asciiTheme="majorEastAsia" w:hAnsiTheme="majorEastAsia" w:eastAsiaTheme="majorEastAsia"/>
                <w:sz w:val="24"/>
              </w:rPr>
            </w:pPr>
          </w:p>
        </w:tc>
        <w:tc>
          <w:tcPr>
            <w:tcW w:w="4961" w:type="dxa"/>
            <w:gridSpan w:val="6"/>
            <w:vAlign w:val="center"/>
          </w:tcPr>
          <w:p>
            <w:pPr>
              <w:jc w:val="center"/>
              <w:rPr>
                <w:rFonts w:asciiTheme="majorEastAsia" w:hAnsiTheme="majorEastAsia" w:eastAsiaTheme="majorEastAsia"/>
                <w:color w:val="FF0000"/>
                <w:sz w:val="24"/>
              </w:rPr>
            </w:pPr>
          </w:p>
        </w:tc>
        <w:tc>
          <w:tcPr>
            <w:tcW w:w="879" w:type="dxa"/>
            <w:vAlign w:val="center"/>
          </w:tcPr>
          <w:p>
            <w:pPr>
              <w:jc w:val="center"/>
              <w:rPr>
                <w:rFonts w:asciiTheme="majorEastAsia" w:hAnsiTheme="majorEastAsia" w:eastAsiaTheme="majorEastAsia"/>
                <w:sz w:val="24"/>
              </w:rPr>
            </w:pPr>
          </w:p>
        </w:tc>
        <w:tc>
          <w:tcPr>
            <w:tcW w:w="1389" w:type="dxa"/>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5" w:type="dxa"/>
            <w:vMerge w:val="continue"/>
            <w:textDirection w:val="tbRlV"/>
            <w:vAlign w:val="center"/>
          </w:tcPr>
          <w:p>
            <w:pPr>
              <w:spacing w:line="400" w:lineRule="exact"/>
              <w:ind w:left="113" w:right="113"/>
              <w:jc w:val="center"/>
              <w:rPr>
                <w:rFonts w:asciiTheme="majorEastAsia" w:hAnsiTheme="majorEastAsia" w:eastAsiaTheme="majorEastAsia"/>
                <w:spacing w:val="-20"/>
                <w:sz w:val="24"/>
              </w:rPr>
            </w:pPr>
          </w:p>
        </w:tc>
        <w:tc>
          <w:tcPr>
            <w:tcW w:w="1693" w:type="dxa"/>
            <w:gridSpan w:val="2"/>
            <w:vAlign w:val="center"/>
          </w:tcPr>
          <w:p>
            <w:pPr>
              <w:jc w:val="center"/>
              <w:rPr>
                <w:rFonts w:asciiTheme="majorEastAsia" w:hAnsiTheme="majorEastAsia" w:eastAsiaTheme="majorEastAsia"/>
                <w:sz w:val="24"/>
              </w:rPr>
            </w:pPr>
          </w:p>
        </w:tc>
        <w:tc>
          <w:tcPr>
            <w:tcW w:w="4961" w:type="dxa"/>
            <w:gridSpan w:val="6"/>
            <w:vAlign w:val="center"/>
          </w:tcPr>
          <w:p>
            <w:pPr>
              <w:jc w:val="center"/>
              <w:rPr>
                <w:rFonts w:asciiTheme="majorEastAsia" w:hAnsiTheme="majorEastAsia" w:eastAsiaTheme="majorEastAsia"/>
                <w:sz w:val="24"/>
              </w:rPr>
            </w:pPr>
          </w:p>
        </w:tc>
        <w:tc>
          <w:tcPr>
            <w:tcW w:w="879" w:type="dxa"/>
            <w:vAlign w:val="center"/>
          </w:tcPr>
          <w:p>
            <w:pPr>
              <w:jc w:val="center"/>
              <w:rPr>
                <w:rFonts w:asciiTheme="majorEastAsia" w:hAnsiTheme="majorEastAsia" w:eastAsiaTheme="majorEastAsia"/>
                <w:sz w:val="24"/>
              </w:rPr>
            </w:pPr>
          </w:p>
        </w:tc>
        <w:tc>
          <w:tcPr>
            <w:tcW w:w="1389" w:type="dxa"/>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5" w:type="dxa"/>
            <w:vMerge w:val="continue"/>
            <w:textDirection w:val="tbRlV"/>
            <w:vAlign w:val="center"/>
          </w:tcPr>
          <w:p>
            <w:pPr>
              <w:spacing w:line="400" w:lineRule="exact"/>
              <w:ind w:left="113" w:right="113"/>
              <w:jc w:val="center"/>
              <w:rPr>
                <w:rFonts w:asciiTheme="majorEastAsia" w:hAnsiTheme="majorEastAsia" w:eastAsiaTheme="majorEastAsia"/>
                <w:spacing w:val="-20"/>
                <w:sz w:val="24"/>
              </w:rPr>
            </w:pPr>
          </w:p>
        </w:tc>
        <w:tc>
          <w:tcPr>
            <w:tcW w:w="1693" w:type="dxa"/>
            <w:gridSpan w:val="2"/>
            <w:vAlign w:val="center"/>
          </w:tcPr>
          <w:p>
            <w:pPr>
              <w:jc w:val="center"/>
              <w:rPr>
                <w:rFonts w:asciiTheme="majorEastAsia" w:hAnsiTheme="majorEastAsia" w:eastAsiaTheme="majorEastAsia"/>
                <w:sz w:val="24"/>
              </w:rPr>
            </w:pPr>
          </w:p>
        </w:tc>
        <w:tc>
          <w:tcPr>
            <w:tcW w:w="4961" w:type="dxa"/>
            <w:gridSpan w:val="6"/>
            <w:vAlign w:val="center"/>
          </w:tcPr>
          <w:p>
            <w:pPr>
              <w:jc w:val="center"/>
              <w:rPr>
                <w:rFonts w:asciiTheme="majorEastAsia" w:hAnsiTheme="majorEastAsia" w:eastAsiaTheme="majorEastAsia"/>
                <w:sz w:val="24"/>
              </w:rPr>
            </w:pPr>
          </w:p>
        </w:tc>
        <w:tc>
          <w:tcPr>
            <w:tcW w:w="879" w:type="dxa"/>
            <w:vAlign w:val="center"/>
          </w:tcPr>
          <w:p>
            <w:pPr>
              <w:jc w:val="center"/>
              <w:rPr>
                <w:rFonts w:asciiTheme="majorEastAsia" w:hAnsiTheme="majorEastAsia" w:eastAsiaTheme="majorEastAsia"/>
                <w:sz w:val="24"/>
              </w:rPr>
            </w:pPr>
          </w:p>
        </w:tc>
        <w:tc>
          <w:tcPr>
            <w:tcW w:w="1389" w:type="dxa"/>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5" w:type="dxa"/>
            <w:vMerge w:val="continue"/>
            <w:textDirection w:val="tbRlV"/>
            <w:vAlign w:val="center"/>
          </w:tcPr>
          <w:p>
            <w:pPr>
              <w:spacing w:line="400" w:lineRule="exact"/>
              <w:ind w:left="113" w:right="113"/>
              <w:jc w:val="center"/>
              <w:rPr>
                <w:rFonts w:asciiTheme="majorEastAsia" w:hAnsiTheme="majorEastAsia" w:eastAsiaTheme="majorEastAsia"/>
                <w:spacing w:val="-20"/>
                <w:sz w:val="24"/>
              </w:rPr>
            </w:pPr>
          </w:p>
        </w:tc>
        <w:tc>
          <w:tcPr>
            <w:tcW w:w="1693" w:type="dxa"/>
            <w:gridSpan w:val="2"/>
            <w:vAlign w:val="center"/>
          </w:tcPr>
          <w:p>
            <w:pPr>
              <w:jc w:val="center"/>
              <w:rPr>
                <w:rFonts w:asciiTheme="majorEastAsia" w:hAnsiTheme="majorEastAsia" w:eastAsiaTheme="majorEastAsia"/>
                <w:sz w:val="24"/>
              </w:rPr>
            </w:pPr>
          </w:p>
        </w:tc>
        <w:tc>
          <w:tcPr>
            <w:tcW w:w="4961" w:type="dxa"/>
            <w:gridSpan w:val="6"/>
            <w:vAlign w:val="center"/>
          </w:tcPr>
          <w:p>
            <w:pPr>
              <w:jc w:val="center"/>
              <w:rPr>
                <w:rFonts w:asciiTheme="majorEastAsia" w:hAnsiTheme="majorEastAsia" w:eastAsiaTheme="majorEastAsia"/>
                <w:sz w:val="24"/>
              </w:rPr>
            </w:pPr>
          </w:p>
        </w:tc>
        <w:tc>
          <w:tcPr>
            <w:tcW w:w="879" w:type="dxa"/>
            <w:vAlign w:val="center"/>
          </w:tcPr>
          <w:p>
            <w:pPr>
              <w:jc w:val="center"/>
              <w:rPr>
                <w:rFonts w:asciiTheme="majorEastAsia" w:hAnsiTheme="majorEastAsia" w:eastAsiaTheme="majorEastAsia"/>
                <w:sz w:val="24"/>
              </w:rPr>
            </w:pPr>
          </w:p>
        </w:tc>
        <w:tc>
          <w:tcPr>
            <w:tcW w:w="1389" w:type="dxa"/>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5" w:type="dxa"/>
            <w:vMerge w:val="continue"/>
            <w:textDirection w:val="tbRlV"/>
            <w:vAlign w:val="center"/>
          </w:tcPr>
          <w:p>
            <w:pPr>
              <w:spacing w:line="400" w:lineRule="exact"/>
              <w:ind w:left="113" w:right="113"/>
              <w:jc w:val="center"/>
              <w:rPr>
                <w:rFonts w:asciiTheme="majorEastAsia" w:hAnsiTheme="majorEastAsia" w:eastAsiaTheme="majorEastAsia"/>
                <w:spacing w:val="-20"/>
                <w:sz w:val="24"/>
              </w:rPr>
            </w:pPr>
          </w:p>
        </w:tc>
        <w:tc>
          <w:tcPr>
            <w:tcW w:w="1693" w:type="dxa"/>
            <w:gridSpan w:val="2"/>
            <w:vAlign w:val="center"/>
          </w:tcPr>
          <w:p>
            <w:pPr>
              <w:jc w:val="center"/>
              <w:rPr>
                <w:rFonts w:asciiTheme="majorEastAsia" w:hAnsiTheme="majorEastAsia" w:eastAsiaTheme="majorEastAsia"/>
                <w:sz w:val="24"/>
              </w:rPr>
            </w:pPr>
          </w:p>
        </w:tc>
        <w:tc>
          <w:tcPr>
            <w:tcW w:w="4961" w:type="dxa"/>
            <w:gridSpan w:val="6"/>
            <w:vAlign w:val="center"/>
          </w:tcPr>
          <w:p>
            <w:pPr>
              <w:jc w:val="center"/>
              <w:rPr>
                <w:rFonts w:asciiTheme="majorEastAsia" w:hAnsiTheme="majorEastAsia" w:eastAsiaTheme="majorEastAsia"/>
                <w:sz w:val="24"/>
              </w:rPr>
            </w:pPr>
          </w:p>
        </w:tc>
        <w:tc>
          <w:tcPr>
            <w:tcW w:w="879" w:type="dxa"/>
            <w:vAlign w:val="center"/>
          </w:tcPr>
          <w:p>
            <w:pPr>
              <w:jc w:val="center"/>
              <w:rPr>
                <w:rFonts w:asciiTheme="majorEastAsia" w:hAnsiTheme="majorEastAsia" w:eastAsiaTheme="majorEastAsia"/>
                <w:sz w:val="24"/>
              </w:rPr>
            </w:pPr>
          </w:p>
        </w:tc>
        <w:tc>
          <w:tcPr>
            <w:tcW w:w="1389" w:type="dxa"/>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5" w:type="dxa"/>
            <w:vMerge w:val="continue"/>
            <w:textDirection w:val="tbRlV"/>
            <w:vAlign w:val="center"/>
          </w:tcPr>
          <w:p>
            <w:pPr>
              <w:spacing w:line="400" w:lineRule="exact"/>
              <w:ind w:left="113" w:right="113"/>
              <w:jc w:val="center"/>
              <w:rPr>
                <w:rFonts w:asciiTheme="majorEastAsia" w:hAnsiTheme="majorEastAsia" w:eastAsiaTheme="majorEastAsia"/>
                <w:spacing w:val="-20"/>
                <w:sz w:val="24"/>
              </w:rPr>
            </w:pPr>
          </w:p>
        </w:tc>
        <w:tc>
          <w:tcPr>
            <w:tcW w:w="1693" w:type="dxa"/>
            <w:gridSpan w:val="2"/>
            <w:vAlign w:val="center"/>
          </w:tcPr>
          <w:p>
            <w:pPr>
              <w:jc w:val="center"/>
              <w:rPr>
                <w:rFonts w:asciiTheme="majorEastAsia" w:hAnsiTheme="majorEastAsia" w:eastAsiaTheme="majorEastAsia"/>
                <w:sz w:val="24"/>
              </w:rPr>
            </w:pPr>
          </w:p>
        </w:tc>
        <w:tc>
          <w:tcPr>
            <w:tcW w:w="4961" w:type="dxa"/>
            <w:gridSpan w:val="6"/>
            <w:vAlign w:val="center"/>
          </w:tcPr>
          <w:p>
            <w:pPr>
              <w:jc w:val="center"/>
              <w:rPr>
                <w:rFonts w:asciiTheme="majorEastAsia" w:hAnsiTheme="majorEastAsia" w:eastAsiaTheme="majorEastAsia"/>
                <w:sz w:val="24"/>
              </w:rPr>
            </w:pPr>
          </w:p>
        </w:tc>
        <w:tc>
          <w:tcPr>
            <w:tcW w:w="879" w:type="dxa"/>
            <w:vAlign w:val="center"/>
          </w:tcPr>
          <w:p>
            <w:pPr>
              <w:jc w:val="center"/>
              <w:rPr>
                <w:rFonts w:asciiTheme="majorEastAsia" w:hAnsiTheme="majorEastAsia" w:eastAsiaTheme="majorEastAsia"/>
                <w:sz w:val="24"/>
              </w:rPr>
            </w:pPr>
          </w:p>
        </w:tc>
        <w:tc>
          <w:tcPr>
            <w:tcW w:w="1389" w:type="dxa"/>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5" w:type="dxa"/>
            <w:vMerge w:val="continue"/>
            <w:textDirection w:val="tbRlV"/>
            <w:vAlign w:val="center"/>
          </w:tcPr>
          <w:p>
            <w:pPr>
              <w:spacing w:line="400" w:lineRule="exact"/>
              <w:ind w:left="113" w:right="113"/>
              <w:jc w:val="center"/>
              <w:rPr>
                <w:rFonts w:asciiTheme="majorEastAsia" w:hAnsiTheme="majorEastAsia" w:eastAsiaTheme="majorEastAsia"/>
                <w:spacing w:val="-20"/>
                <w:sz w:val="24"/>
              </w:rPr>
            </w:pPr>
          </w:p>
        </w:tc>
        <w:tc>
          <w:tcPr>
            <w:tcW w:w="1693" w:type="dxa"/>
            <w:gridSpan w:val="2"/>
            <w:vAlign w:val="center"/>
          </w:tcPr>
          <w:p>
            <w:pPr>
              <w:jc w:val="center"/>
              <w:rPr>
                <w:rFonts w:asciiTheme="majorEastAsia" w:hAnsiTheme="majorEastAsia" w:eastAsiaTheme="majorEastAsia"/>
                <w:sz w:val="24"/>
              </w:rPr>
            </w:pPr>
          </w:p>
        </w:tc>
        <w:tc>
          <w:tcPr>
            <w:tcW w:w="4961" w:type="dxa"/>
            <w:gridSpan w:val="6"/>
            <w:vAlign w:val="center"/>
          </w:tcPr>
          <w:p>
            <w:pPr>
              <w:jc w:val="center"/>
              <w:rPr>
                <w:rFonts w:asciiTheme="majorEastAsia" w:hAnsiTheme="majorEastAsia" w:eastAsiaTheme="majorEastAsia"/>
                <w:sz w:val="24"/>
              </w:rPr>
            </w:pPr>
          </w:p>
        </w:tc>
        <w:tc>
          <w:tcPr>
            <w:tcW w:w="879" w:type="dxa"/>
            <w:vAlign w:val="center"/>
          </w:tcPr>
          <w:p>
            <w:pPr>
              <w:jc w:val="center"/>
              <w:rPr>
                <w:rFonts w:asciiTheme="majorEastAsia" w:hAnsiTheme="majorEastAsia" w:eastAsiaTheme="majorEastAsia"/>
                <w:sz w:val="24"/>
              </w:rPr>
            </w:pPr>
          </w:p>
        </w:tc>
        <w:tc>
          <w:tcPr>
            <w:tcW w:w="1389" w:type="dxa"/>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5" w:type="dxa"/>
            <w:vMerge w:val="continue"/>
            <w:textDirection w:val="tbRlV"/>
            <w:vAlign w:val="center"/>
          </w:tcPr>
          <w:p>
            <w:pPr>
              <w:spacing w:line="400" w:lineRule="exact"/>
              <w:ind w:left="113" w:right="113"/>
              <w:jc w:val="center"/>
              <w:rPr>
                <w:rFonts w:asciiTheme="majorEastAsia" w:hAnsiTheme="majorEastAsia" w:eastAsiaTheme="majorEastAsia"/>
                <w:spacing w:val="-20"/>
                <w:sz w:val="24"/>
              </w:rPr>
            </w:pPr>
          </w:p>
        </w:tc>
        <w:tc>
          <w:tcPr>
            <w:tcW w:w="1693" w:type="dxa"/>
            <w:gridSpan w:val="2"/>
            <w:vAlign w:val="center"/>
          </w:tcPr>
          <w:p>
            <w:pPr>
              <w:jc w:val="center"/>
              <w:rPr>
                <w:rFonts w:asciiTheme="majorEastAsia" w:hAnsiTheme="majorEastAsia" w:eastAsiaTheme="majorEastAsia"/>
                <w:sz w:val="24"/>
              </w:rPr>
            </w:pPr>
          </w:p>
        </w:tc>
        <w:tc>
          <w:tcPr>
            <w:tcW w:w="4961" w:type="dxa"/>
            <w:gridSpan w:val="6"/>
            <w:vAlign w:val="center"/>
          </w:tcPr>
          <w:p>
            <w:pPr>
              <w:jc w:val="center"/>
              <w:rPr>
                <w:rFonts w:asciiTheme="majorEastAsia" w:hAnsiTheme="majorEastAsia" w:eastAsiaTheme="majorEastAsia"/>
                <w:sz w:val="24"/>
              </w:rPr>
            </w:pPr>
          </w:p>
        </w:tc>
        <w:tc>
          <w:tcPr>
            <w:tcW w:w="879" w:type="dxa"/>
            <w:vAlign w:val="center"/>
          </w:tcPr>
          <w:p>
            <w:pPr>
              <w:jc w:val="center"/>
              <w:rPr>
                <w:rFonts w:asciiTheme="majorEastAsia" w:hAnsiTheme="majorEastAsia" w:eastAsiaTheme="majorEastAsia"/>
                <w:sz w:val="24"/>
              </w:rPr>
            </w:pPr>
          </w:p>
        </w:tc>
        <w:tc>
          <w:tcPr>
            <w:tcW w:w="1389" w:type="dxa"/>
            <w:vAlign w:val="center"/>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5" w:type="dxa"/>
            <w:vMerge w:val="continue"/>
            <w:textDirection w:val="tbRlV"/>
            <w:vAlign w:val="center"/>
          </w:tcPr>
          <w:p>
            <w:pPr>
              <w:spacing w:line="400" w:lineRule="exact"/>
              <w:ind w:left="113" w:right="113"/>
              <w:jc w:val="center"/>
              <w:rPr>
                <w:rFonts w:asciiTheme="majorEastAsia" w:hAnsiTheme="majorEastAsia" w:eastAsiaTheme="majorEastAsia"/>
                <w:spacing w:val="-20"/>
                <w:sz w:val="24"/>
              </w:rPr>
            </w:pPr>
          </w:p>
        </w:tc>
        <w:tc>
          <w:tcPr>
            <w:tcW w:w="1693" w:type="dxa"/>
            <w:gridSpan w:val="2"/>
            <w:vAlign w:val="center"/>
          </w:tcPr>
          <w:p>
            <w:pPr>
              <w:jc w:val="center"/>
              <w:rPr>
                <w:rFonts w:asciiTheme="majorEastAsia" w:hAnsiTheme="majorEastAsia" w:eastAsiaTheme="majorEastAsia"/>
                <w:sz w:val="24"/>
              </w:rPr>
            </w:pPr>
          </w:p>
        </w:tc>
        <w:tc>
          <w:tcPr>
            <w:tcW w:w="4961" w:type="dxa"/>
            <w:gridSpan w:val="6"/>
            <w:vAlign w:val="center"/>
          </w:tcPr>
          <w:p>
            <w:pPr>
              <w:jc w:val="center"/>
              <w:rPr>
                <w:rFonts w:asciiTheme="majorEastAsia" w:hAnsiTheme="majorEastAsia" w:eastAsiaTheme="majorEastAsia"/>
                <w:sz w:val="24"/>
              </w:rPr>
            </w:pPr>
          </w:p>
        </w:tc>
        <w:tc>
          <w:tcPr>
            <w:tcW w:w="879" w:type="dxa"/>
            <w:vAlign w:val="center"/>
          </w:tcPr>
          <w:p>
            <w:pPr>
              <w:jc w:val="center"/>
              <w:rPr>
                <w:rFonts w:asciiTheme="majorEastAsia" w:hAnsiTheme="majorEastAsia" w:eastAsiaTheme="majorEastAsia"/>
                <w:sz w:val="24"/>
              </w:rPr>
            </w:pPr>
          </w:p>
        </w:tc>
        <w:tc>
          <w:tcPr>
            <w:tcW w:w="1389" w:type="dxa"/>
            <w:vAlign w:val="center"/>
          </w:tcPr>
          <w:p>
            <w:pPr>
              <w:jc w:val="center"/>
              <w:rPr>
                <w:rFonts w:asciiTheme="majorEastAsia" w:hAnsiTheme="majorEastAsia" w:eastAsiaTheme="majorEastAsia"/>
                <w:sz w:val="24"/>
              </w:rPr>
            </w:pPr>
          </w:p>
        </w:tc>
      </w:tr>
    </w:tbl>
    <w:p>
      <w:pPr>
        <w:jc w:val="center"/>
        <w:rPr>
          <w:rFonts w:ascii="黑体" w:eastAsia="黑体"/>
          <w:bCs/>
          <w:sz w:val="28"/>
          <w:szCs w:val="28"/>
        </w:rPr>
      </w:pPr>
      <w:r>
        <w:rPr>
          <w:rFonts w:hint="eastAsia" w:ascii="黑体" w:eastAsia="黑体"/>
          <w:b/>
          <w:bCs/>
          <w:sz w:val="44"/>
        </w:rPr>
        <w:t>申请律师执业人员实习申请表</w:t>
      </w:r>
    </w:p>
    <w:tbl>
      <w:tblPr>
        <w:tblStyle w:val="5"/>
        <w:tblW w:w="9736"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1161"/>
        <w:gridCol w:w="8089"/>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gridSpan w:val="4"/>
          </w:tcPr>
          <w:p>
            <w:pPr>
              <w:jc w:val="center"/>
              <w:rPr>
                <w:rFonts w:hint="eastAsia" w:ascii="黑体" w:hAnsi="黑体" w:eastAsia="黑体"/>
                <w:bCs/>
                <w:sz w:val="32"/>
                <w:szCs w:val="32"/>
                <w:vertAlign w:val="baseline"/>
              </w:rPr>
            </w:pPr>
            <w:r>
              <w:rPr>
                <w:rFonts w:hint="eastAsia" w:ascii="黑体" w:hAnsi="黑体" w:eastAsia="黑体" w:cs="黑体"/>
                <w:sz w:val="32"/>
                <w:szCs w:val="32"/>
                <w:vertAlign w:val="baseline"/>
                <w:lang w:eastAsia="zh-CN"/>
              </w:rPr>
              <w:t>申</w:t>
            </w:r>
            <w:r>
              <w:rPr>
                <w:rFonts w:hint="eastAsia" w:ascii="黑体" w:hAnsi="黑体" w:eastAsia="黑体" w:cs="黑体"/>
                <w:sz w:val="32"/>
                <w:szCs w:val="32"/>
                <w:vertAlign w:val="baseline"/>
                <w:lang w:val="en-US" w:eastAsia="zh-CN"/>
              </w:rPr>
              <w:t xml:space="preserve"> </w:t>
            </w:r>
            <w:r>
              <w:rPr>
                <w:rFonts w:hint="eastAsia" w:ascii="黑体" w:hAnsi="黑体" w:eastAsia="黑体" w:cs="黑体"/>
                <w:sz w:val="32"/>
                <w:szCs w:val="32"/>
                <w:vertAlign w:val="baseline"/>
                <w:lang w:eastAsia="zh-CN"/>
              </w:rPr>
              <w:t>请</w:t>
            </w:r>
            <w:r>
              <w:rPr>
                <w:rFonts w:hint="eastAsia" w:ascii="黑体" w:hAnsi="黑体" w:eastAsia="黑体" w:cs="黑体"/>
                <w:sz w:val="32"/>
                <w:szCs w:val="32"/>
                <w:vertAlign w:val="baseline"/>
                <w:lang w:val="en-US" w:eastAsia="zh-CN"/>
              </w:rPr>
              <w:t xml:space="preserve"> </w:t>
            </w:r>
            <w:r>
              <w:rPr>
                <w:rFonts w:hint="eastAsia" w:ascii="黑体" w:hAnsi="黑体" w:eastAsia="黑体" w:cs="黑体"/>
                <w:sz w:val="32"/>
                <w:szCs w:val="32"/>
                <w:vertAlign w:val="baseline"/>
                <w:lang w:eastAsia="zh-CN"/>
              </w:rPr>
              <w:t>实</w:t>
            </w:r>
            <w:r>
              <w:rPr>
                <w:rFonts w:hint="eastAsia" w:ascii="黑体" w:hAnsi="黑体" w:eastAsia="黑体" w:cs="黑体"/>
                <w:sz w:val="32"/>
                <w:szCs w:val="32"/>
                <w:vertAlign w:val="baseline"/>
                <w:lang w:val="en-US" w:eastAsia="zh-CN"/>
              </w:rPr>
              <w:t xml:space="preserve"> </w:t>
            </w:r>
            <w:r>
              <w:rPr>
                <w:rFonts w:hint="eastAsia" w:ascii="黑体" w:hAnsi="黑体" w:eastAsia="黑体" w:cs="黑体"/>
                <w:sz w:val="32"/>
                <w:szCs w:val="32"/>
                <w:vertAlign w:val="baseline"/>
                <w:lang w:eastAsia="zh-CN"/>
              </w:rPr>
              <w:t>习</w:t>
            </w:r>
            <w:r>
              <w:rPr>
                <w:rFonts w:hint="eastAsia" w:ascii="黑体" w:hAnsi="黑体" w:eastAsia="黑体" w:cs="黑体"/>
                <w:sz w:val="32"/>
                <w:szCs w:val="32"/>
                <w:vertAlign w:val="baseline"/>
                <w:lang w:val="en-US" w:eastAsia="zh-CN"/>
              </w:rPr>
              <w:t xml:space="preserve"> </w:t>
            </w:r>
            <w:r>
              <w:rPr>
                <w:rFonts w:hint="eastAsia" w:ascii="黑体" w:hAnsi="黑体" w:eastAsia="黑体" w:cs="黑体"/>
                <w:sz w:val="32"/>
                <w:szCs w:val="32"/>
                <w:vertAlign w:val="baseline"/>
                <w:lang w:eastAsia="zh-CN"/>
              </w:rPr>
              <w:t>人</w:t>
            </w:r>
            <w:r>
              <w:rPr>
                <w:rFonts w:hint="eastAsia" w:ascii="黑体" w:hAnsi="黑体" w:eastAsia="黑体" w:cs="黑体"/>
                <w:sz w:val="32"/>
                <w:szCs w:val="32"/>
                <w:vertAlign w:val="baseline"/>
                <w:lang w:val="en-US" w:eastAsia="zh-CN"/>
              </w:rPr>
              <w:t xml:space="preserve"> </w:t>
            </w:r>
            <w:r>
              <w:rPr>
                <w:rFonts w:hint="eastAsia" w:ascii="黑体" w:hAnsi="黑体" w:eastAsia="黑体" w:cs="黑体"/>
                <w:sz w:val="32"/>
                <w:szCs w:val="32"/>
                <w:vertAlign w:val="baseline"/>
                <w:lang w:eastAsia="zh-CN"/>
              </w:rPr>
              <w:t>员</w:t>
            </w:r>
            <w:r>
              <w:rPr>
                <w:rFonts w:hint="eastAsia" w:ascii="黑体" w:hAnsi="黑体" w:eastAsia="黑体" w:cs="黑体"/>
                <w:sz w:val="32"/>
                <w:szCs w:val="32"/>
                <w:vertAlign w:val="baseline"/>
                <w:lang w:val="en-US" w:eastAsia="zh-CN"/>
              </w:rPr>
              <w:t xml:space="preserve"> </w:t>
            </w:r>
            <w:r>
              <w:rPr>
                <w:rFonts w:hint="eastAsia" w:ascii="黑体" w:hAnsi="黑体" w:eastAsia="黑体" w:cs="黑体"/>
                <w:sz w:val="32"/>
                <w:szCs w:val="32"/>
                <w:vertAlign w:val="baseline"/>
                <w:lang w:eastAsia="zh-CN"/>
              </w:rPr>
              <w:t>承</w:t>
            </w:r>
            <w:r>
              <w:rPr>
                <w:rFonts w:hint="eastAsia" w:ascii="黑体" w:hAnsi="黑体" w:eastAsia="黑体" w:cs="黑体"/>
                <w:sz w:val="32"/>
                <w:szCs w:val="32"/>
                <w:vertAlign w:val="baseline"/>
                <w:lang w:val="en-US" w:eastAsia="zh-CN"/>
              </w:rPr>
              <w:t xml:space="preserve"> </w:t>
            </w:r>
            <w:r>
              <w:rPr>
                <w:rFonts w:hint="eastAsia" w:ascii="黑体" w:hAnsi="黑体" w:eastAsia="黑体" w:cs="黑体"/>
                <w:sz w:val="32"/>
                <w:szCs w:val="32"/>
                <w:vertAlign w:val="baseline"/>
                <w:lang w:eastAsia="zh-CN"/>
              </w:rPr>
              <w:t>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9" w:hRule="atLeast"/>
        </w:trPr>
        <w:tc>
          <w:tcPr>
            <w:tcW w:w="9736"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600" w:firstLineChars="200"/>
              <w:textAlignment w:val="auto"/>
              <w:rPr>
                <w:rFonts w:hint="default" w:ascii="仿宋" w:hAnsi="仿宋" w:eastAsia="仿宋"/>
                <w:sz w:val="30"/>
                <w:szCs w:val="30"/>
                <w:lang w:val="en-US" w:eastAsia="zh-CN"/>
              </w:rPr>
            </w:pPr>
            <w:r>
              <w:rPr>
                <w:rFonts w:hint="eastAsia" w:ascii="仿宋" w:hAnsi="仿宋" w:eastAsia="仿宋"/>
                <w:sz w:val="30"/>
                <w:szCs w:val="30"/>
                <w:lang w:val="en-US" w:eastAsia="zh-CN"/>
              </w:rPr>
              <w:t>本人已阅读过中华全国律师协会《申请律师执业人员实习管理规则》，作出以下承诺：</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602" w:firstLineChars="200"/>
              <w:textAlignment w:val="auto"/>
              <w:rPr>
                <w:rFonts w:hint="eastAsia" w:ascii="仿宋" w:hAnsi="仿宋" w:eastAsia="仿宋"/>
                <w:sz w:val="30"/>
                <w:szCs w:val="30"/>
              </w:rPr>
            </w:pPr>
            <w:r>
              <w:rPr>
                <w:rFonts w:hint="eastAsia" w:ascii="仿宋" w:hAnsi="仿宋" w:eastAsia="仿宋"/>
                <w:b/>
                <w:bCs/>
                <w:sz w:val="30"/>
                <w:szCs w:val="30"/>
                <w:lang w:val="en-US" w:eastAsia="zh-CN"/>
              </w:rPr>
              <w:t>本人符合《申请律师执业人员实习管理规则》第五条规定的条件</w:t>
            </w:r>
            <w:r>
              <w:rPr>
                <w:rFonts w:hint="eastAsia" w:ascii="仿宋" w:hAnsi="仿宋" w:eastAsia="仿宋"/>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（一）拥护中国共产党领导，拥护社会主义法治，尊崇宪法；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（二）取得法律职业资格证书或者律师资格凭证；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（三）品行良好；</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（四）具有完全民事行为能力。</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本人</w:t>
            </w:r>
            <w:r>
              <w:rPr>
                <w:rFonts w:hint="eastAsia" w:ascii="仿宋" w:hAnsi="仿宋" w:eastAsia="仿宋"/>
                <w:b/>
                <w:bCs/>
                <w:sz w:val="30"/>
                <w:szCs w:val="30"/>
                <w:lang w:val="en-US" w:eastAsia="zh-CN"/>
              </w:rPr>
              <w:t>不具有《申请律师执业人员实习管理规则》第六条规定的下列情形：</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b w:val="0"/>
                <w:bCs w:val="0"/>
                <w:sz w:val="30"/>
                <w:szCs w:val="30"/>
                <w:lang w:val="en-US" w:eastAsia="zh-CN"/>
              </w:rPr>
            </w:pPr>
            <w:r>
              <w:rPr>
                <w:rFonts w:hint="eastAsia" w:ascii="仿宋" w:hAnsi="仿宋" w:eastAsia="仿宋"/>
                <w:b/>
                <w:bCs/>
                <w:sz w:val="30"/>
                <w:szCs w:val="30"/>
                <w:lang w:val="en-US" w:eastAsia="zh-CN"/>
              </w:rPr>
              <w:t xml:space="preserve">    </w:t>
            </w:r>
            <w:r>
              <w:rPr>
                <w:rFonts w:hint="eastAsia" w:ascii="仿宋" w:hAnsi="仿宋" w:eastAsia="仿宋"/>
                <w:b w:val="0"/>
                <w:bCs w:val="0"/>
                <w:sz w:val="30"/>
                <w:szCs w:val="30"/>
                <w:lang w:val="en-US" w:eastAsia="zh-CN"/>
              </w:rPr>
              <w:t>（一）因故意犯罪受过刑事处罚的；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（二）被开除公职的；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（三）因违法违纪行为被国家机关、事业单位辞退的；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（四）因违犯党纪受到撤销党内职务以上处分的；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（五）被吊销律师、公证员执业证书的；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（六）因违法违规行为被相关行业主管机关或者行业协会撤销其他职业资格或者吊销其他执业证书的；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（七）因违反治安管理行为被处以行政拘留的；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（八）因严重失信行为被国家有关单位确定为失信联合惩戒对象并纳入国家信用信息共享平台的；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（九）受到不得再次申请实习的处分，处分期限未满的；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default" w:ascii="仿宋" w:hAnsi="仿宋" w:eastAsia="仿宋"/>
                <w:b w:val="0"/>
                <w:bCs w:val="0"/>
                <w:sz w:val="30"/>
                <w:szCs w:val="30"/>
                <w:lang w:val="en-US"/>
              </w:rPr>
            </w:pPr>
            <w:r>
              <w:rPr>
                <w:rFonts w:hint="eastAsia" w:ascii="仿宋" w:hAnsi="仿宋" w:eastAsia="仿宋"/>
                <w:b w:val="0"/>
                <w:bCs w:val="0"/>
                <w:sz w:val="30"/>
                <w:szCs w:val="30"/>
                <w:lang w:val="en-US" w:eastAsia="zh-CN"/>
              </w:rPr>
              <w:t>（十）有其他产生严重不良社会影响行为的。</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本人保证能够参加海南省律师协会组织的全部实习活动，按要求完成各项实习培训任务</w:t>
            </w:r>
            <w:r>
              <w:rPr>
                <w:rFonts w:hint="eastAsia" w:ascii="仿宋" w:hAnsi="仿宋" w:eastAsia="仿宋"/>
                <w:b/>
                <w:bCs/>
                <w:sz w:val="30"/>
                <w:szCs w:val="30"/>
                <w:lang w:eastAsia="zh-CN"/>
              </w:rPr>
              <w:t>，</w:t>
            </w:r>
            <w:r>
              <w:rPr>
                <w:rFonts w:hint="eastAsia" w:ascii="仿宋" w:hAnsi="仿宋" w:eastAsia="仿宋"/>
                <w:b/>
                <w:bCs/>
                <w:sz w:val="30"/>
                <w:szCs w:val="30"/>
              </w:rPr>
              <w:t>能够专职实习（申请兼职律师实习的能够保证实习时间）；</w:t>
            </w:r>
          </w:p>
          <w:p>
            <w:pPr>
              <w:keepNext w:val="0"/>
              <w:keepLines w:val="0"/>
              <w:pageBreakBefore w:val="0"/>
              <w:widowControl w:val="0"/>
              <w:kinsoku/>
              <w:wordWrap/>
              <w:overflowPunct/>
              <w:topLinePunct w:val="0"/>
              <w:autoSpaceDE/>
              <w:autoSpaceDN/>
              <w:bidi w:val="0"/>
              <w:adjustRightInd/>
              <w:snapToGrid/>
              <w:spacing w:line="30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lang w:eastAsia="zh-CN"/>
              </w:rPr>
              <w:t>四</w:t>
            </w:r>
            <w:r>
              <w:rPr>
                <w:rFonts w:hint="eastAsia" w:ascii="仿宋" w:hAnsi="仿宋" w:eastAsia="仿宋"/>
                <w:b/>
                <w:bCs/>
                <w:sz w:val="30"/>
                <w:szCs w:val="30"/>
              </w:rPr>
              <w:t>、本人承诺申请材料真实有效，并承担未履行承诺、虚假承诺</w:t>
            </w:r>
            <w:r>
              <w:rPr>
                <w:rFonts w:hint="eastAsia" w:ascii="仿宋" w:hAnsi="仿宋" w:eastAsia="仿宋"/>
                <w:b/>
                <w:bCs/>
                <w:sz w:val="30"/>
                <w:szCs w:val="30"/>
                <w:lang w:val="en-US" w:eastAsia="zh-CN"/>
              </w:rPr>
              <w:t>及</w:t>
            </w:r>
            <w:r>
              <w:rPr>
                <w:rFonts w:hint="eastAsia" w:ascii="仿宋" w:hAnsi="仿宋" w:eastAsia="仿宋"/>
                <w:b/>
                <w:bCs/>
                <w:sz w:val="30"/>
                <w:szCs w:val="30"/>
              </w:rPr>
              <w:t>提供虚假材料</w:t>
            </w:r>
            <w:r>
              <w:rPr>
                <w:rFonts w:hint="eastAsia" w:ascii="仿宋" w:hAnsi="仿宋" w:eastAsia="仿宋"/>
                <w:b/>
                <w:bCs/>
                <w:sz w:val="30"/>
                <w:szCs w:val="30"/>
                <w:lang w:val="en-US" w:eastAsia="zh-CN"/>
              </w:rPr>
              <w:t>而</w:t>
            </w:r>
            <w:r>
              <w:rPr>
                <w:rFonts w:hint="eastAsia" w:ascii="仿宋" w:hAnsi="仿宋" w:eastAsia="仿宋"/>
                <w:b/>
                <w:bCs/>
                <w:sz w:val="30"/>
                <w:szCs w:val="30"/>
              </w:rPr>
              <w:t>产生的一切后果。</w:t>
            </w:r>
          </w:p>
          <w:p>
            <w:pPr>
              <w:spacing w:line="400" w:lineRule="atLeast"/>
              <w:rPr>
                <w:rFonts w:hint="eastAsia" w:ascii="黑体" w:hAnsi="黑体" w:eastAsia="黑体"/>
                <w:sz w:val="30"/>
                <w:szCs w:val="30"/>
              </w:rPr>
            </w:pPr>
          </w:p>
          <w:p>
            <w:pPr>
              <w:spacing w:line="400" w:lineRule="atLeast"/>
              <w:rPr>
                <w:rFonts w:hint="eastAsia" w:ascii="黑体" w:hAnsi="黑体" w:eastAsia="黑体"/>
                <w:sz w:val="30"/>
                <w:szCs w:val="30"/>
              </w:rPr>
            </w:pPr>
          </w:p>
          <w:p>
            <w:pPr>
              <w:spacing w:line="400" w:lineRule="atLeast"/>
              <w:ind w:firstLine="4200" w:firstLineChars="1400"/>
              <w:rPr>
                <w:rFonts w:hint="eastAsia" w:ascii="仿宋" w:hAnsi="仿宋" w:eastAsia="仿宋"/>
                <w:sz w:val="30"/>
                <w:szCs w:val="30"/>
                <w:lang w:val="en-US" w:eastAsia="zh-CN"/>
              </w:rPr>
            </w:pPr>
          </w:p>
          <w:p>
            <w:pPr>
              <w:spacing w:line="400" w:lineRule="atLeast"/>
              <w:ind w:firstLine="4200" w:firstLineChars="1400"/>
              <w:rPr>
                <w:rFonts w:ascii="仿宋" w:hAnsi="仿宋" w:eastAsia="仿宋"/>
                <w:sz w:val="30"/>
                <w:szCs w:val="30"/>
              </w:rPr>
            </w:pPr>
            <w:r>
              <w:rPr>
                <w:rFonts w:hint="eastAsia" w:ascii="仿宋" w:hAnsi="仿宋" w:eastAsia="仿宋"/>
                <w:sz w:val="30"/>
                <w:szCs w:val="30"/>
                <w:lang w:val="en-US" w:eastAsia="zh-CN"/>
              </w:rPr>
              <w:t>申请人</w:t>
            </w:r>
            <w:r>
              <w:rPr>
                <w:rFonts w:hint="eastAsia" w:ascii="仿宋" w:hAnsi="仿宋" w:eastAsia="仿宋"/>
                <w:sz w:val="30"/>
                <w:szCs w:val="30"/>
              </w:rPr>
              <w:t>签</w:t>
            </w:r>
            <w:r>
              <w:rPr>
                <w:rFonts w:hint="eastAsia" w:ascii="仿宋" w:hAnsi="仿宋" w:eastAsia="仿宋"/>
                <w:sz w:val="30"/>
                <w:szCs w:val="30"/>
                <w:lang w:val="en-US" w:eastAsia="zh-CN"/>
              </w:rPr>
              <w:t>名</w:t>
            </w:r>
            <w:r>
              <w:rPr>
                <w:rFonts w:hint="eastAsia" w:ascii="仿宋" w:hAnsi="仿宋" w:eastAsia="仿宋"/>
                <w:sz w:val="30"/>
                <w:szCs w:val="30"/>
              </w:rPr>
              <w:t xml:space="preserve">： </w:t>
            </w:r>
          </w:p>
          <w:p>
            <w:pPr>
              <w:ind w:firstLine="7200" w:firstLineChars="2400"/>
              <w:rPr>
                <w:rFonts w:hint="eastAsia" w:ascii="宋体" w:hAnsi="宋体" w:eastAsia="宋体" w:cs="宋体"/>
                <w:sz w:val="21"/>
                <w:szCs w:val="21"/>
              </w:rPr>
            </w:pPr>
            <w:r>
              <w:rPr>
                <w:rFonts w:hint="eastAsia" w:ascii="仿宋" w:hAnsi="仿宋" w:eastAsia="仿宋"/>
                <w:sz w:val="30"/>
                <w:szCs w:val="30"/>
              </w:rPr>
              <w:t>年   月   日</w:t>
            </w:r>
          </w:p>
          <w:p>
            <w:pPr>
              <w:ind w:firstLine="420" w:firstLineChars="200"/>
              <w:rPr>
                <w:rFonts w:hint="eastAsia" w:ascii="宋体" w:hAnsi="宋体" w:eastAsia="宋体" w:cs="宋体"/>
                <w:sz w:val="21"/>
                <w:szCs w:val="21"/>
              </w:rPr>
            </w:pPr>
          </w:p>
          <w:p>
            <w:pPr>
              <w:ind w:firstLine="420" w:firstLineChars="200"/>
              <w:rPr>
                <w:rFonts w:hint="eastAsia" w:ascii="宋体" w:hAnsi="宋体" w:eastAsia="宋体" w:cs="宋体"/>
                <w:sz w:val="21"/>
                <w:szCs w:val="21"/>
              </w:rPr>
            </w:pPr>
          </w:p>
          <w:p>
            <w:pPr>
              <w:ind w:firstLine="420" w:firstLineChars="200"/>
              <w:rPr>
                <w:rFonts w:hint="eastAsia" w:ascii="宋体" w:hAnsi="宋体" w:eastAsia="宋体" w:cs="宋体"/>
                <w:sz w:val="21"/>
                <w:szCs w:val="21"/>
              </w:rPr>
            </w:pPr>
          </w:p>
          <w:p>
            <w:pPr>
              <w:ind w:firstLine="420" w:firstLineChars="200"/>
              <w:rPr>
                <w:rFonts w:hint="eastAsia" w:ascii="宋体" w:hAnsi="宋体" w:eastAsia="宋体" w:cs="宋体"/>
                <w:sz w:val="21"/>
                <w:szCs w:val="21"/>
              </w:rPr>
            </w:pPr>
            <w:r>
              <w:rPr>
                <w:rFonts w:hint="eastAsia" w:ascii="宋体" w:hAnsi="宋体" w:eastAsia="宋体" w:cs="宋体"/>
                <w:sz w:val="21"/>
                <w:szCs w:val="21"/>
              </w:rPr>
              <w:t>注：1.</w:t>
            </w:r>
            <w:r>
              <w:rPr>
                <w:rFonts w:hint="eastAsia" w:ascii="宋体" w:hAnsi="宋体" w:eastAsia="宋体" w:cs="宋体"/>
                <w:sz w:val="21"/>
                <w:szCs w:val="21"/>
                <w:lang w:val="en-US" w:eastAsia="zh-CN"/>
              </w:rPr>
              <w:t>以上</w:t>
            </w:r>
            <w:r>
              <w:rPr>
                <w:rFonts w:hint="eastAsia" w:ascii="宋体" w:hAnsi="宋体" w:eastAsia="宋体" w:cs="宋体"/>
                <w:sz w:val="21"/>
                <w:szCs w:val="21"/>
              </w:rPr>
              <w:t>承诺第二</w:t>
            </w:r>
            <w:r>
              <w:rPr>
                <w:rFonts w:hint="eastAsia" w:ascii="宋体" w:hAnsi="宋体" w:eastAsia="宋体" w:cs="宋体"/>
                <w:sz w:val="21"/>
                <w:szCs w:val="21"/>
                <w:lang w:val="en-US" w:eastAsia="zh-CN"/>
              </w:rPr>
              <w:t>条</w:t>
            </w:r>
            <w:r>
              <w:rPr>
                <w:rFonts w:hint="eastAsia" w:ascii="宋体" w:hAnsi="宋体" w:eastAsia="宋体" w:cs="宋体"/>
                <w:sz w:val="21"/>
                <w:szCs w:val="21"/>
              </w:rPr>
              <w:t>所列第（三）（四）（六）（七）（十）项情形发生在申请实习人员十八周岁以前或者发生在实习登记三年以前，且申请实习人员确已改正的，应当提交书面承诺及相关证明材料</w:t>
            </w:r>
            <w:r>
              <w:rPr>
                <w:rFonts w:hint="eastAsia" w:ascii="宋体" w:hAnsi="宋体" w:cs="宋体"/>
                <w:sz w:val="21"/>
                <w:szCs w:val="21"/>
                <w:lang w:eastAsia="zh-CN"/>
              </w:rPr>
              <w:t>，</w:t>
            </w:r>
            <w:r>
              <w:rPr>
                <w:rFonts w:hint="eastAsia" w:ascii="宋体" w:hAnsi="宋体" w:cs="宋体"/>
                <w:sz w:val="21"/>
                <w:szCs w:val="21"/>
                <w:lang w:val="en-US" w:eastAsia="zh-CN"/>
              </w:rPr>
              <w:t>经省律协审核同意，可以准予实习登记</w:t>
            </w:r>
            <w:r>
              <w:rPr>
                <w:rFonts w:hint="eastAsia" w:ascii="宋体" w:hAnsi="宋体" w:eastAsia="宋体" w:cs="宋体"/>
                <w:sz w:val="21"/>
                <w:szCs w:val="21"/>
              </w:rPr>
              <w:t>。</w:t>
            </w:r>
          </w:p>
          <w:p>
            <w:pPr>
              <w:rPr>
                <w:rFonts w:hint="eastAsia" w:ascii="黑体" w:hAnsi="黑体" w:eastAsia="黑体"/>
                <w:bCs/>
                <w:sz w:val="32"/>
                <w:szCs w:val="32"/>
                <w:vertAlign w:val="baseline"/>
              </w:rPr>
            </w:pPr>
            <w:r>
              <w:rPr>
                <w:rFonts w:hint="eastAsia" w:ascii="宋体" w:hAnsi="宋体" w:eastAsia="宋体" w:cs="宋体"/>
                <w:sz w:val="21"/>
                <w:szCs w:val="21"/>
              </w:rPr>
              <w:t>2.申请实习人员在移出失信联合惩戒对象名单之前，不得准予实习登记。移出失信联合惩戒对象名单后，按照相关规定提交相应书面承诺</w:t>
            </w:r>
            <w:r>
              <w:rPr>
                <w:rFonts w:hint="eastAsia" w:ascii="宋体" w:hAnsi="宋体" w:cs="宋体"/>
                <w:sz w:val="21"/>
                <w:szCs w:val="21"/>
                <w:lang w:eastAsia="zh-CN"/>
              </w:rPr>
              <w:t>，</w:t>
            </w:r>
            <w:r>
              <w:rPr>
                <w:rFonts w:hint="eastAsia" w:ascii="宋体" w:hAnsi="宋体" w:cs="宋体"/>
                <w:sz w:val="21"/>
                <w:szCs w:val="21"/>
                <w:lang w:val="en-US" w:eastAsia="zh-CN"/>
              </w:rPr>
              <w:t>经省律协审核同意，可以准予实习登记</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gridSpan w:val="4"/>
          </w:tcPr>
          <w:p>
            <w:pPr>
              <w:jc w:val="center"/>
              <w:rPr>
                <w:rFonts w:hint="eastAsia" w:ascii="黑体" w:hAnsi="黑体" w:eastAsia="黑体"/>
                <w:bCs/>
                <w:sz w:val="32"/>
                <w:szCs w:val="32"/>
                <w:vertAlign w:val="baseline"/>
              </w:rPr>
            </w:pPr>
            <w:r>
              <w:rPr>
                <w:rFonts w:hint="eastAsia" w:ascii="黑体" w:hAnsi="黑体" w:eastAsia="黑体" w:cs="黑体"/>
                <w:sz w:val="32"/>
                <w:szCs w:val="32"/>
                <w:vertAlign w:val="baseline"/>
                <w:lang w:eastAsia="zh-CN"/>
              </w:rPr>
              <w:t>接收申请实习人员律师事务所承诺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9" w:hRule="atLeast"/>
        </w:trPr>
        <w:tc>
          <w:tcPr>
            <w:tcW w:w="9736"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本所已阅读过中华全国律师协会《申请律师执业人员实习管理规则》和《海南省申请律师执业实习人员管理办法》，以及《关于做好2023年第一批申请律师执业人员实习登记工作的通知》，并知晓违反上述规定应承担的法律责任，并郑重承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2" w:firstLineChars="200"/>
              <w:textAlignment w:val="auto"/>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一、本所符合《申请律师执业人员实习管理规则》第八条规定的条件：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（一）拥护中国共产党领导，拥护社会主义法治，尊崇宪法，遵守法律法规和律师行业规范；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（二）按照规定接受律师事务所年度检查考核，且考核结果合格。</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2" w:firstLineChars="200"/>
              <w:textAlignment w:val="auto"/>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二、本所无《申请律师执业人员实习管理规则》第九条规定的下列情形：</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（一）无符合规定条件的实习指导律师的；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（二）受到警告、罚款、没收违法所得的行政处罚或者训诫、警告、通报批评、公开谴责的行业处分，自被处罚或者处分之日起未满一年的；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（三）受到停业整顿行政处罚或者律师协会中止会员权利的行业处分，处罚、处分期限未满或者期限届满后未满三年的；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（四）受到禁止接收实习人员实习的处分，处分期限未满的；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（五）律师事务所党组织因违反党章和其他党内法规，不履行或者不正确履行职责被问责后未满一年的；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（六）发生《律师事务所管理办法》第三十一条规定的终止事由的；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（七）未履行《律师事务所管理办法》第五十条规定的管理职责的；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（八）因严重失信行为被国家有关单位确定为失信联合惩戒对象并纳入相关国家信用信息共享平台的。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2" w:firstLineChars="200"/>
              <w:textAlignment w:val="auto"/>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三、本所对申请人的实习活动履行下列管理职责：</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（一）制定实习指导计划，健全实习指导律师和实习人员管理制度；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（二）组织实习人员参加律师事务所政治、业务学习和实践活动；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（三）定期或者适时召开会议，通报实习人员的实习情况，研究改进实习工作的措施；</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（四）对实习指导律师履行职责的情况进行监督，发现问题及时纠正，对严重违背规定职责的，应当停止其指导实习的工作；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sz w:val="30"/>
                <w:szCs w:val="30"/>
                <w:lang w:eastAsia="zh-CN"/>
              </w:rPr>
            </w:pPr>
            <w:r>
              <w:rPr>
                <w:rFonts w:hint="eastAsia" w:ascii="仿宋" w:hAnsi="仿宋" w:eastAsia="仿宋"/>
                <w:b w:val="0"/>
                <w:bCs w:val="0"/>
                <w:sz w:val="30"/>
                <w:szCs w:val="30"/>
                <w:lang w:val="en-US" w:eastAsia="zh-CN"/>
              </w:rPr>
              <w:t>（五）对实习人员在实习期间的表现及实习效果进行监督和考查，并在实习结束时为其出具《实习鉴定书》。</w:t>
            </w:r>
          </w:p>
          <w:p>
            <w:pPr>
              <w:keepNext w:val="0"/>
              <w:keepLines w:val="0"/>
              <w:pageBreakBefore w:val="0"/>
              <w:widowControl w:val="0"/>
              <w:kinsoku/>
              <w:wordWrap/>
              <w:overflowPunct/>
              <w:topLinePunct w:val="0"/>
              <w:autoSpaceDE/>
              <w:autoSpaceDN/>
              <w:bidi w:val="0"/>
              <w:adjustRightInd/>
              <w:snapToGrid/>
              <w:spacing w:line="520" w:lineRule="exact"/>
              <w:ind w:right="480" w:firstLine="1200" w:firstLineChars="400"/>
              <w:jc w:val="left"/>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480" w:firstLine="1200" w:firstLineChars="400"/>
              <w:jc w:val="left"/>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480" w:firstLine="1200" w:firstLineChars="400"/>
              <w:jc w:val="left"/>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480" w:firstLine="1200" w:firstLineChars="400"/>
              <w:jc w:val="left"/>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480" w:firstLine="1200" w:firstLineChars="400"/>
              <w:jc w:val="left"/>
              <w:textAlignment w:val="auto"/>
              <w:rPr>
                <w:rFonts w:hint="eastAsia" w:ascii="仿宋" w:hAnsi="仿宋" w:eastAsia="仿宋"/>
                <w:sz w:val="30"/>
                <w:szCs w:val="30"/>
              </w:rPr>
            </w:pPr>
            <w:r>
              <w:rPr>
                <w:rFonts w:hint="eastAsia" w:ascii="仿宋" w:hAnsi="仿宋" w:eastAsia="仿宋"/>
                <w:sz w:val="30"/>
                <w:szCs w:val="30"/>
              </w:rPr>
              <w:t>律师事务所主任签</w:t>
            </w:r>
            <w:r>
              <w:rPr>
                <w:rFonts w:hint="eastAsia" w:ascii="仿宋" w:hAnsi="仿宋" w:eastAsia="仿宋"/>
                <w:sz w:val="30"/>
                <w:szCs w:val="30"/>
                <w:lang w:val="en-US" w:eastAsia="zh-CN"/>
              </w:rPr>
              <w:t>名</w:t>
            </w:r>
            <w:r>
              <w:rPr>
                <w:rFonts w:hint="eastAsia" w:ascii="仿宋" w:hAnsi="仿宋" w:eastAsia="仿宋"/>
                <w:sz w:val="30"/>
                <w:szCs w:val="30"/>
              </w:rPr>
              <w:t>（加盖律所公章）：</w:t>
            </w:r>
          </w:p>
          <w:p>
            <w:pPr>
              <w:keepNext w:val="0"/>
              <w:keepLines w:val="0"/>
              <w:pageBreakBefore w:val="0"/>
              <w:widowControl w:val="0"/>
              <w:kinsoku/>
              <w:wordWrap/>
              <w:overflowPunct/>
              <w:topLinePunct w:val="0"/>
              <w:autoSpaceDE/>
              <w:autoSpaceDN/>
              <w:bidi w:val="0"/>
              <w:adjustRightInd/>
              <w:snapToGrid/>
              <w:spacing w:line="520" w:lineRule="exact"/>
              <w:ind w:right="480" w:firstLine="1200" w:firstLineChars="400"/>
              <w:jc w:val="left"/>
              <w:textAlignment w:val="auto"/>
              <w:rPr>
                <w:rFonts w:hint="eastAsia" w:ascii="仿宋" w:hAnsi="仿宋" w:eastAsia="仿宋"/>
                <w:sz w:val="30"/>
                <w:szCs w:val="30"/>
              </w:rPr>
            </w:pPr>
          </w:p>
          <w:p>
            <w:pPr>
              <w:rPr>
                <w:rFonts w:hint="eastAsia" w:ascii="黑体" w:hAnsi="黑体" w:eastAsia="黑体"/>
                <w:bCs/>
                <w:sz w:val="32"/>
                <w:szCs w:val="32"/>
                <w:vertAlign w:val="baseline"/>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2" w:hRule="atLeast"/>
        </w:trPr>
        <w:tc>
          <w:tcPr>
            <w:tcW w:w="9736" w:type="dxa"/>
            <w:gridSpan w:val="4"/>
          </w:tcPr>
          <w:p>
            <w:pPr>
              <w:jc w:val="center"/>
              <w:rPr>
                <w:sz w:val="30"/>
              </w:rPr>
            </w:pPr>
            <w:r>
              <w:rPr>
                <w:rFonts w:hint="eastAsia" w:ascii="黑体" w:hAnsi="黑体" w:eastAsia="黑体" w:cs="黑体"/>
                <w:sz w:val="32"/>
                <w:szCs w:val="32"/>
                <w:vertAlign w:val="baseline"/>
                <w:lang w:val="en-US" w:eastAsia="zh-CN"/>
              </w:rPr>
              <w:t>实习指导</w:t>
            </w:r>
            <w:r>
              <w:rPr>
                <w:rFonts w:hint="eastAsia" w:ascii="黑体" w:hAnsi="黑体" w:eastAsia="黑体" w:cs="黑体"/>
                <w:sz w:val="32"/>
                <w:szCs w:val="32"/>
                <w:vertAlign w:val="baseline"/>
                <w:lang w:eastAsia="zh-CN"/>
              </w:rPr>
              <w:t>律师承诺</w:t>
            </w:r>
            <w:r>
              <w:rPr>
                <w:sz w:val="3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384175</wp:posOffset>
                      </wp:positionV>
                      <wp:extent cx="6207125" cy="15875"/>
                      <wp:effectExtent l="0" t="4445" r="3175" b="8255"/>
                      <wp:wrapNone/>
                      <wp:docPr id="2" name="直接连接符 2"/>
                      <wp:cNvGraphicFramePr/>
                      <a:graphic xmlns:a="http://schemas.openxmlformats.org/drawingml/2006/main">
                        <a:graphicData uri="http://schemas.microsoft.com/office/word/2010/wordprocessingShape">
                          <wps:wsp>
                            <wps:cNvCnPr/>
                            <wps:spPr>
                              <a:xfrm flipV="1">
                                <a:off x="748665" y="1038225"/>
                                <a:ext cx="620712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pt;margin-top:30.25pt;height:1.25pt;width:488.75pt;z-index:251658240;mso-width-relative:page;mso-height-relative:page;" filled="f" stroked="t" coordsize="21600,21600" o:gfxdata="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gBH/LYAAAACQEAAA8A&#10;AAAAAAAAAQAgAAAAIgAAAGRycy9kb3ducmV2LnhtbFBLAQIUABQAAAAIAIdO4kBq5qBO3gEAAHwD&#10;AAAOAAAAAAAAAAEAIAAAACcBAABkcnMvZTJvRG9jLnhtbFBLBQYAAAAABgAGAFkBAAB3BQAAAAA=&#10;">
                      <v:fill on="f" focussize="0,0"/>
                      <v:stroke weight="0.5pt" color="#000000 [3200]" miterlimit="8" joinstyle="miter"/>
                      <v:imagedata o:title=""/>
                      <o:lock v:ext="edit" aspectratio="f"/>
                    </v:line>
                  </w:pict>
                </mc:Fallback>
              </mc:AlternateContent>
            </w:r>
          </w:p>
          <w:p>
            <w:pPr>
              <w:bidi w:val="0"/>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本实习指导律师已阅读过中华全国律师协会《申请律师执业人员实习管理规则》和《海南省申请律师执业实习人员管理办法》</w:t>
            </w:r>
            <w:bookmarkStart w:id="0" w:name="_GoBack"/>
            <w:bookmarkEnd w:id="0"/>
            <w:r>
              <w:rPr>
                <w:rFonts w:hint="eastAsia" w:ascii="仿宋" w:hAnsi="仿宋" w:eastAsia="仿宋"/>
                <w:b w:val="0"/>
                <w:bCs w:val="0"/>
                <w:sz w:val="30"/>
                <w:szCs w:val="30"/>
                <w:lang w:val="en-US" w:eastAsia="zh-CN"/>
              </w:rPr>
              <w:t>《海南省实习人员指导律师考核办法》，作出以下承诺：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2" w:firstLineChars="200"/>
              <w:textAlignment w:val="auto"/>
              <w:rPr>
                <w:rFonts w:hint="eastAsia" w:ascii="仿宋" w:hAnsi="仿宋" w:eastAsia="仿宋"/>
                <w:b w:val="0"/>
                <w:bCs w:val="0"/>
                <w:sz w:val="30"/>
                <w:szCs w:val="30"/>
                <w:lang w:val="en-US" w:eastAsia="zh-CN"/>
              </w:rPr>
            </w:pPr>
            <w:r>
              <w:rPr>
                <w:rFonts w:hint="eastAsia" w:ascii="仿宋" w:hAnsi="仿宋" w:eastAsia="仿宋"/>
                <w:b/>
                <w:bCs/>
                <w:sz w:val="30"/>
                <w:szCs w:val="30"/>
                <w:lang w:val="en-US" w:eastAsia="zh-CN"/>
              </w:rPr>
              <w:t>一、符合《申请律师执业人员实习管理规则》第十条规定的条件：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（一）具有较高的政治素质，拥护中国共产党领导，拥护社会主义法治，尊崇宪法，忠实履行中国特色社会主义法治工作者职责使命；</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（二）具有较高的职业道德素质，严格遵守律师执业行为规范，勤勉敬业，责任心强；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（三）具有较高的业务素质和丰富的实务经验，具备五年以上的执业经历；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（四）按照规定参加当年律师执业年度考核并且连续三年考核结果为“称职”等次；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（五）五年内未受到过司法行政机关的行政处罚或者律师协会的行业处分，且执业过程中未受到过停止执业的行政处罚或者律师协会中止会员权利的行业处分;党员律师五年内未受到过党纪处分；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（六）五年内未受到过禁止指导实习人员实习的处分；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（七）未因严重失信行为被国家有关单位确定为失信联合惩戒对象并纳入国家信用信息共享平台。</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2" w:firstLineChars="200"/>
              <w:textAlignment w:val="auto"/>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二、履行下列职责：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default" w:ascii="仿宋" w:hAnsi="仿宋" w:eastAsia="仿宋"/>
                <w:b w:val="0"/>
                <w:bCs w:val="0"/>
                <w:sz w:val="30"/>
                <w:szCs w:val="30"/>
                <w:lang w:val="en-US" w:eastAsia="zh-CN"/>
              </w:rPr>
            </w:pPr>
            <w:r>
              <w:rPr>
                <w:rFonts w:hint="default" w:ascii="仿宋" w:hAnsi="仿宋" w:eastAsia="仿宋"/>
                <w:b w:val="0"/>
                <w:bCs w:val="0"/>
                <w:sz w:val="30"/>
                <w:szCs w:val="30"/>
                <w:lang w:val="en-US" w:eastAsia="zh-CN"/>
              </w:rPr>
              <w:t>（一）对实习人员进行律师职业道德和执业纪律教育；</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default" w:ascii="仿宋" w:hAnsi="仿宋" w:eastAsia="仿宋"/>
                <w:b w:val="0"/>
                <w:bCs w:val="0"/>
                <w:sz w:val="30"/>
                <w:szCs w:val="30"/>
                <w:lang w:val="en-US" w:eastAsia="zh-CN"/>
              </w:rPr>
            </w:pPr>
            <w:r>
              <w:rPr>
                <w:rFonts w:hint="default" w:ascii="仿宋" w:hAnsi="仿宋" w:eastAsia="仿宋"/>
                <w:b w:val="0"/>
                <w:bCs w:val="0"/>
                <w:sz w:val="30"/>
                <w:szCs w:val="30"/>
                <w:lang w:val="en-US" w:eastAsia="zh-CN"/>
              </w:rPr>
              <w:t>（二）指导实习人员学习掌握律师执业管理规定；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default" w:ascii="仿宋" w:hAnsi="仿宋" w:eastAsia="仿宋"/>
                <w:b w:val="0"/>
                <w:bCs w:val="0"/>
                <w:sz w:val="30"/>
                <w:szCs w:val="30"/>
                <w:lang w:val="en-US" w:eastAsia="zh-CN"/>
              </w:rPr>
            </w:pPr>
            <w:r>
              <w:rPr>
                <w:rFonts w:hint="default" w:ascii="仿宋" w:hAnsi="仿宋" w:eastAsia="仿宋"/>
                <w:b w:val="0"/>
                <w:bCs w:val="0"/>
                <w:sz w:val="30"/>
                <w:szCs w:val="30"/>
                <w:lang w:val="en-US" w:eastAsia="zh-CN"/>
              </w:rPr>
              <w:t>（三）指导实习人员学习掌握律师执业业务规则；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default" w:ascii="仿宋" w:hAnsi="仿宋" w:eastAsia="仿宋"/>
                <w:b w:val="0"/>
                <w:bCs w:val="0"/>
                <w:sz w:val="30"/>
                <w:szCs w:val="30"/>
                <w:lang w:val="en-US" w:eastAsia="zh-CN"/>
              </w:rPr>
            </w:pPr>
            <w:r>
              <w:rPr>
                <w:rFonts w:hint="default" w:ascii="仿宋" w:hAnsi="仿宋" w:eastAsia="仿宋"/>
                <w:b w:val="0"/>
                <w:bCs w:val="0"/>
                <w:sz w:val="30"/>
                <w:szCs w:val="30"/>
                <w:lang w:val="en-US" w:eastAsia="zh-CN"/>
              </w:rPr>
              <w:t>（四）指导实习人员进行律师执业基本技能训练；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default" w:ascii="仿宋" w:hAnsi="仿宋" w:eastAsia="仿宋"/>
                <w:b w:val="0"/>
                <w:bCs w:val="0"/>
                <w:sz w:val="30"/>
                <w:szCs w:val="30"/>
                <w:lang w:val="en-US" w:eastAsia="zh-CN"/>
              </w:rPr>
            </w:pPr>
            <w:r>
              <w:rPr>
                <w:rFonts w:hint="default" w:ascii="仿宋" w:hAnsi="仿宋" w:eastAsia="仿宋"/>
                <w:b w:val="0"/>
                <w:bCs w:val="0"/>
                <w:sz w:val="30"/>
                <w:szCs w:val="30"/>
                <w:lang w:val="en-US" w:eastAsia="zh-CN"/>
              </w:rPr>
              <w:t>（五）监督实习人员的实习表现，定期记录并作出评估，发现问题及时纠正；</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default" w:ascii="仿宋" w:hAnsi="仿宋" w:eastAsia="仿宋"/>
                <w:b w:val="0"/>
                <w:bCs w:val="0"/>
                <w:sz w:val="30"/>
                <w:szCs w:val="30"/>
                <w:lang w:val="en-US" w:eastAsia="zh-CN"/>
              </w:rPr>
            </w:pPr>
            <w:r>
              <w:rPr>
                <w:rFonts w:hint="default" w:ascii="仿宋" w:hAnsi="仿宋" w:eastAsia="仿宋"/>
                <w:b w:val="0"/>
                <w:bCs w:val="0"/>
                <w:sz w:val="30"/>
                <w:szCs w:val="30"/>
                <w:lang w:val="en-US" w:eastAsia="zh-CN"/>
              </w:rPr>
              <w:t>（六）在实习结束时对实习人员的政治素质、道德品行、执业素养以及完成集中培训和实务训练的情况、遵守律师职业道德和实习纪律的情况出具考评意见。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hint="default" w:ascii="仿宋" w:hAnsi="仿宋" w:eastAsia="仿宋"/>
                <w:b w:val="0"/>
                <w:bCs w:val="0"/>
                <w:sz w:val="30"/>
                <w:szCs w:val="30"/>
                <w:lang w:val="en-US" w:eastAsia="zh-CN"/>
              </w:rPr>
            </w:pPr>
            <w:r>
              <w:rPr>
                <w:rFonts w:hint="eastAsia" w:ascii="仿宋" w:hAnsi="仿宋" w:eastAsia="仿宋"/>
                <w:b w:val="0"/>
                <w:bCs w:val="0"/>
                <w:sz w:val="30"/>
                <w:szCs w:val="30"/>
                <w:lang w:val="en-US" w:eastAsia="zh-CN"/>
              </w:rPr>
              <w:t>以上</w:t>
            </w:r>
            <w:r>
              <w:rPr>
                <w:rFonts w:hint="default" w:ascii="仿宋" w:hAnsi="仿宋" w:eastAsia="仿宋"/>
                <w:b w:val="0"/>
                <w:bCs w:val="0"/>
                <w:sz w:val="30"/>
                <w:szCs w:val="30"/>
                <w:lang w:val="en-US" w:eastAsia="zh-CN"/>
              </w:rPr>
              <w:t>承诺是本人真实意思的表示，本人愿意承担未履行承诺、虚假承诺及提供虚假材料而产生的一切后果。</w:t>
            </w:r>
          </w:p>
          <w:p>
            <w:pPr>
              <w:bidi w:val="0"/>
              <w:jc w:val="left"/>
              <w:rPr>
                <w:rFonts w:hint="default"/>
                <w:lang w:val="en-US" w:eastAsia="zh-CN"/>
              </w:rPr>
            </w:pPr>
            <w:r>
              <w:rPr>
                <w:rFonts w:hint="eastAsia"/>
                <w:lang w:val="en-US" w:eastAsia="zh-CN"/>
              </w:rPr>
              <w:t xml:space="preserve"> </w:t>
            </w:r>
          </w:p>
          <w:p>
            <w:pPr>
              <w:bidi w:val="0"/>
              <w:ind w:firstLine="243" w:firstLineChars="0"/>
              <w:jc w:val="left"/>
              <w:rPr>
                <w:rFonts w:hint="eastAsia"/>
                <w:lang w:val="en-US" w:eastAsia="zh-CN"/>
              </w:rPr>
            </w:pPr>
          </w:p>
          <w:p>
            <w:pPr>
              <w:bidi w:val="0"/>
              <w:ind w:firstLine="243" w:firstLineChars="0"/>
              <w:jc w:val="left"/>
              <w:rPr>
                <w:rFonts w:hint="eastAsia"/>
                <w:lang w:val="en-US" w:eastAsia="zh-CN"/>
              </w:rPr>
            </w:pPr>
          </w:p>
          <w:p>
            <w:pPr>
              <w:bidi w:val="0"/>
              <w:ind w:firstLine="243" w:firstLineChars="0"/>
              <w:jc w:val="left"/>
              <w:rPr>
                <w:rFonts w:hint="eastAsia"/>
                <w:lang w:val="en-US" w:eastAsia="zh-CN"/>
              </w:rPr>
            </w:pPr>
          </w:p>
          <w:p>
            <w:pPr>
              <w:bidi w:val="0"/>
              <w:ind w:firstLine="243" w:firstLineChars="0"/>
              <w:jc w:val="left"/>
              <w:rPr>
                <w:rFonts w:hint="eastAsia"/>
                <w:lang w:val="en-US" w:eastAsia="zh-CN"/>
              </w:rPr>
            </w:pPr>
          </w:p>
          <w:p>
            <w:pPr>
              <w:bidi w:val="0"/>
              <w:ind w:firstLine="243" w:firstLineChars="0"/>
              <w:jc w:val="left"/>
              <w:rPr>
                <w:rFonts w:hint="eastAsia"/>
                <w:lang w:val="en-US" w:eastAsia="zh-CN"/>
              </w:rPr>
            </w:pPr>
          </w:p>
          <w:p>
            <w:pPr>
              <w:bidi w:val="0"/>
              <w:ind w:firstLine="243" w:firstLineChars="0"/>
              <w:jc w:val="left"/>
              <w:rPr>
                <w:rFonts w:hint="eastAsia"/>
                <w:lang w:val="en-US" w:eastAsia="zh-CN"/>
              </w:rPr>
            </w:pPr>
          </w:p>
          <w:p>
            <w:pPr>
              <w:spacing w:line="400" w:lineRule="atLeast"/>
              <w:ind w:firstLine="3900" w:firstLineChars="1300"/>
              <w:rPr>
                <w:rFonts w:ascii="仿宋" w:hAnsi="仿宋" w:eastAsia="仿宋"/>
                <w:sz w:val="30"/>
                <w:szCs w:val="30"/>
              </w:rPr>
            </w:pPr>
            <w:r>
              <w:rPr>
                <w:rFonts w:hint="eastAsia" w:ascii="仿宋" w:hAnsi="仿宋" w:eastAsia="仿宋"/>
                <w:sz w:val="30"/>
                <w:szCs w:val="30"/>
                <w:lang w:val="en-US" w:eastAsia="zh-CN"/>
              </w:rPr>
              <w:t>实习指导律师（</w:t>
            </w:r>
            <w:r>
              <w:rPr>
                <w:rFonts w:hint="eastAsia" w:ascii="仿宋" w:hAnsi="仿宋" w:eastAsia="仿宋"/>
                <w:sz w:val="30"/>
                <w:szCs w:val="30"/>
              </w:rPr>
              <w:t>签</w:t>
            </w:r>
            <w:r>
              <w:rPr>
                <w:rFonts w:hint="eastAsia" w:ascii="仿宋" w:hAnsi="仿宋" w:eastAsia="仿宋"/>
                <w:sz w:val="30"/>
                <w:szCs w:val="30"/>
                <w:lang w:val="en-US" w:eastAsia="zh-CN"/>
              </w:rPr>
              <w:t>名）</w:t>
            </w:r>
            <w:r>
              <w:rPr>
                <w:rFonts w:hint="eastAsia" w:ascii="仿宋" w:hAnsi="仿宋" w:eastAsia="仿宋"/>
                <w:sz w:val="30"/>
                <w:szCs w:val="30"/>
              </w:rPr>
              <w:t xml:space="preserve">： </w:t>
            </w:r>
          </w:p>
          <w:p>
            <w:pPr>
              <w:ind w:firstLine="7200" w:firstLineChars="2400"/>
              <w:rPr>
                <w:rFonts w:hint="eastAsia" w:ascii="仿宋" w:hAnsi="仿宋" w:eastAsia="仿宋"/>
                <w:sz w:val="30"/>
                <w:szCs w:val="30"/>
              </w:rPr>
            </w:pPr>
          </w:p>
          <w:p>
            <w:pPr>
              <w:ind w:firstLine="7200" w:firstLineChars="2400"/>
              <w:rPr>
                <w:rFonts w:hint="eastAsia" w:ascii="宋体" w:hAnsi="宋体" w:eastAsia="宋体" w:cs="宋体"/>
                <w:sz w:val="21"/>
                <w:szCs w:val="21"/>
              </w:rPr>
            </w:pPr>
            <w:r>
              <w:rPr>
                <w:rFonts w:hint="eastAsia" w:ascii="仿宋" w:hAnsi="仿宋" w:eastAsia="仿宋"/>
                <w:sz w:val="30"/>
                <w:szCs w:val="30"/>
              </w:rPr>
              <w:t>年   月   日</w:t>
            </w:r>
          </w:p>
          <w:p>
            <w:pPr>
              <w:bidi w:val="0"/>
              <w:ind w:firstLine="243" w:firstLineChars="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75" w:type="dxa"/>
          <w:wAfter w:w="11" w:type="dxa"/>
          <w:trHeight w:val="5470" w:hRule="atLeast"/>
        </w:trPr>
        <w:tc>
          <w:tcPr>
            <w:tcW w:w="1161" w:type="dxa"/>
            <w:textDirection w:val="tbLrV"/>
            <w:vAlign w:val="center"/>
          </w:tcPr>
          <w:p>
            <w:pPr>
              <w:ind w:left="113" w:right="113"/>
              <w:jc w:val="center"/>
              <w:rPr>
                <w:rFonts w:hint="eastAsia" w:ascii="黑体" w:hAnsi="黑体" w:eastAsia="黑体" w:cs="黑体"/>
                <w:vertAlign w:val="baseline"/>
                <w:lang w:eastAsia="zh-CN"/>
              </w:rPr>
            </w:pPr>
            <w:r>
              <w:rPr>
                <w:rFonts w:hint="eastAsia" w:ascii="黑体" w:hAnsi="黑体" w:eastAsia="黑体" w:cs="黑体"/>
                <w:sz w:val="24"/>
                <w:szCs w:val="24"/>
              </w:rPr>
              <w:t xml:space="preserve">律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师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事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务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所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意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见</w:t>
            </w:r>
          </w:p>
        </w:tc>
        <w:tc>
          <w:tcPr>
            <w:tcW w:w="8089" w:type="dxa"/>
          </w:tcPr>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ind w:firstLine="2400" w:firstLineChars="800"/>
              <w:jc w:val="left"/>
              <w:rPr>
                <w:rFonts w:ascii="仿宋" w:hAnsi="仿宋" w:eastAsia="仿宋"/>
                <w:sz w:val="30"/>
                <w:szCs w:val="30"/>
              </w:rPr>
            </w:pPr>
            <w:r>
              <w:rPr>
                <w:rFonts w:hint="eastAsia" w:ascii="仿宋" w:hAnsi="仿宋" w:eastAsia="仿宋"/>
                <w:sz w:val="30"/>
                <w:szCs w:val="30"/>
              </w:rPr>
              <w:t>律师事务所（</w:t>
            </w:r>
            <w:r>
              <w:rPr>
                <w:rFonts w:hint="eastAsia" w:ascii="仿宋" w:hAnsi="仿宋" w:eastAsia="仿宋"/>
                <w:sz w:val="30"/>
                <w:szCs w:val="30"/>
                <w:lang w:eastAsia="zh-CN"/>
              </w:rPr>
              <w:t>签字</w:t>
            </w:r>
            <w:r>
              <w:rPr>
                <w:rFonts w:hint="eastAsia" w:ascii="仿宋" w:hAnsi="仿宋" w:eastAsia="仿宋"/>
                <w:sz w:val="30"/>
                <w:szCs w:val="30"/>
              </w:rPr>
              <w:t>盖章）</w:t>
            </w:r>
          </w:p>
          <w:p>
            <w:pPr>
              <w:jc w:val="left"/>
              <w:rPr>
                <w:rFonts w:hint="eastAsia" w:ascii="黑体" w:hAnsi="黑体" w:eastAsia="黑体" w:cs="黑体"/>
                <w:vertAlign w:val="baseline"/>
                <w:lang w:eastAsia="zh-CN"/>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75" w:type="dxa"/>
          <w:wAfter w:w="11" w:type="dxa"/>
          <w:trHeight w:val="5819" w:hRule="atLeast"/>
        </w:trPr>
        <w:tc>
          <w:tcPr>
            <w:tcW w:w="1161" w:type="dxa"/>
            <w:textDirection w:val="tbLrV"/>
            <w:vAlign w:val="center"/>
          </w:tcPr>
          <w:p>
            <w:pPr>
              <w:ind w:left="113" w:right="113"/>
              <w:jc w:val="center"/>
              <w:rPr>
                <w:rFonts w:hint="eastAsia" w:ascii="黑体" w:hAnsi="黑体" w:eastAsia="黑体" w:cs="黑体"/>
                <w:vertAlign w:val="baseline"/>
                <w:lang w:eastAsia="zh-CN"/>
              </w:rPr>
            </w:pPr>
            <w:r>
              <w:rPr>
                <w:rFonts w:hint="eastAsia" w:ascii="黑体" w:hAnsi="黑体" w:eastAsia="黑体" w:cs="黑体"/>
                <w:sz w:val="24"/>
                <w:szCs w:val="24"/>
              </w:rPr>
              <w:t>海 南 省 律 师 协 会 意 见</w:t>
            </w:r>
          </w:p>
        </w:tc>
        <w:tc>
          <w:tcPr>
            <w:tcW w:w="8089" w:type="dxa"/>
          </w:tcPr>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黑体" w:hAnsi="黑体" w:eastAsia="黑体" w:cs="黑体"/>
                <w:vertAlign w:val="baseline"/>
                <w:lang w:eastAsia="zh-CN"/>
              </w:rPr>
            </w:pPr>
          </w:p>
          <w:p>
            <w:pPr>
              <w:rPr>
                <w:rFonts w:hint="eastAsia" w:ascii="仿宋" w:hAnsi="仿宋" w:eastAsia="仿宋"/>
                <w:sz w:val="30"/>
                <w:szCs w:val="30"/>
                <w:lang w:eastAsia="zh-CN"/>
              </w:rPr>
            </w:pPr>
          </w:p>
          <w:p>
            <w:pPr>
              <w:rPr>
                <w:rFonts w:hint="eastAsia" w:ascii="仿宋" w:hAnsi="仿宋" w:eastAsia="仿宋"/>
                <w:sz w:val="30"/>
                <w:szCs w:val="30"/>
                <w:lang w:eastAsia="zh-CN"/>
              </w:rPr>
            </w:pPr>
            <w:r>
              <w:rPr>
                <w:rFonts w:hint="eastAsia" w:ascii="仿宋" w:hAnsi="仿宋" w:eastAsia="仿宋"/>
                <w:sz w:val="30"/>
                <w:szCs w:val="30"/>
                <w:lang w:eastAsia="zh-CN"/>
              </w:rPr>
              <w:t>审核人员：</w:t>
            </w:r>
            <w:r>
              <w:rPr>
                <w:rFonts w:hint="eastAsia" w:ascii="仿宋" w:hAnsi="仿宋" w:eastAsia="仿宋"/>
                <w:sz w:val="30"/>
                <w:szCs w:val="30"/>
                <w:lang w:val="en-US" w:eastAsia="zh-CN"/>
              </w:rPr>
              <w:t xml:space="preserve">                </w:t>
            </w:r>
            <w:r>
              <w:rPr>
                <w:rFonts w:hint="eastAsia" w:ascii="仿宋" w:hAnsi="仿宋" w:eastAsia="仿宋"/>
                <w:sz w:val="30"/>
                <w:szCs w:val="30"/>
              </w:rPr>
              <w:t>海南省律师协会</w:t>
            </w:r>
            <w:r>
              <w:rPr>
                <w:rFonts w:hint="eastAsia" w:ascii="仿宋" w:hAnsi="仿宋" w:eastAsia="仿宋"/>
                <w:sz w:val="30"/>
                <w:szCs w:val="30"/>
                <w:lang w:eastAsia="zh-CN"/>
              </w:rPr>
              <w:t>（盖章）</w:t>
            </w:r>
          </w:p>
          <w:p>
            <w:pPr>
              <w:rPr>
                <w:rFonts w:hint="eastAsia" w:ascii="仿宋" w:hAnsi="仿宋" w:eastAsia="仿宋"/>
                <w:sz w:val="30"/>
                <w:szCs w:val="30"/>
                <w:lang w:eastAsia="zh-CN"/>
              </w:rPr>
            </w:pPr>
          </w:p>
          <w:p>
            <w:pPr>
              <w:rPr>
                <w:rFonts w:hint="eastAsia" w:ascii="黑体" w:hAnsi="黑体" w:eastAsia="黑体" w:cs="黑体"/>
                <w:vertAlign w:val="baseline"/>
                <w:lang w:eastAsia="zh-CN"/>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75" w:type="dxa"/>
          <w:wAfter w:w="11" w:type="dxa"/>
          <w:trHeight w:val="2289" w:hRule="atLeast"/>
        </w:trPr>
        <w:tc>
          <w:tcPr>
            <w:tcW w:w="1161" w:type="dxa"/>
            <w:textDirection w:val="tbLrV"/>
            <w:vAlign w:val="center"/>
          </w:tcPr>
          <w:p>
            <w:pPr>
              <w:ind w:left="113" w:right="113"/>
              <w:jc w:val="center"/>
              <w:rPr>
                <w:rFonts w:hint="eastAsia" w:ascii="黑体" w:hAnsi="黑体" w:eastAsia="黑体" w:cs="黑体"/>
                <w:vertAlign w:val="baseline"/>
                <w:lang w:eastAsia="zh-CN"/>
              </w:rPr>
            </w:pPr>
            <w:r>
              <w:rPr>
                <w:rFonts w:hint="eastAsia" w:ascii="黑体" w:hAnsi="黑体" w:eastAsia="黑体" w:cs="黑体"/>
                <w:sz w:val="24"/>
                <w:szCs w:val="24"/>
                <w:vertAlign w:val="baseline"/>
                <w:lang w:eastAsia="zh-CN"/>
              </w:rPr>
              <w:t>备</w:t>
            </w:r>
            <w:r>
              <w:rPr>
                <w:rFonts w:hint="eastAsia" w:ascii="黑体" w:hAnsi="黑体" w:eastAsia="黑体" w:cs="黑体"/>
                <w:sz w:val="24"/>
                <w:szCs w:val="24"/>
                <w:vertAlign w:val="baseline"/>
                <w:lang w:val="en-US" w:eastAsia="zh-CN"/>
              </w:rPr>
              <w:t xml:space="preserve">  </w:t>
            </w:r>
            <w:r>
              <w:rPr>
                <w:rFonts w:hint="eastAsia" w:ascii="黑体" w:hAnsi="黑体" w:eastAsia="黑体" w:cs="黑体"/>
                <w:sz w:val="24"/>
                <w:szCs w:val="24"/>
                <w:vertAlign w:val="baseline"/>
                <w:lang w:eastAsia="zh-CN"/>
              </w:rPr>
              <w:t>注</w:t>
            </w:r>
          </w:p>
        </w:tc>
        <w:tc>
          <w:tcPr>
            <w:tcW w:w="8089" w:type="dxa"/>
          </w:tcPr>
          <w:p>
            <w:pPr>
              <w:rPr>
                <w:rFonts w:hint="eastAsia" w:ascii="黑体" w:hAnsi="黑体" w:eastAsia="黑体" w:cs="黑体"/>
                <w:vertAlign w:val="baseline"/>
                <w:lang w:eastAsia="zh-CN"/>
              </w:rPr>
            </w:pPr>
          </w:p>
        </w:tc>
      </w:tr>
    </w:tbl>
    <w:p>
      <w:pPr>
        <w:ind w:firstLine="1260" w:firstLineChars="600"/>
        <w:rPr>
          <w:rFonts w:hint="eastAsia" w:ascii="黑体" w:hAnsi="黑体" w:eastAsia="黑体"/>
          <w:bCs/>
          <w:sz w:val="32"/>
          <w:szCs w:val="32"/>
        </w:rPr>
      </w:pPr>
      <w:r>
        <w:rPr>
          <w:rFonts w:hint="eastAsia" w:ascii="黑体" w:hAnsi="黑体" w:eastAsia="黑体" w:cs="黑体"/>
          <w:lang w:eastAsia="zh-CN"/>
        </w:rPr>
        <w:t>（本表</w:t>
      </w:r>
      <w:r>
        <w:rPr>
          <w:rFonts w:hint="eastAsia" w:ascii="黑体" w:hAnsi="黑体" w:eastAsia="黑体" w:cs="黑体"/>
          <w:lang w:val="en-US" w:eastAsia="zh-CN"/>
        </w:rPr>
        <w:t>正反面打印</w:t>
      </w:r>
      <w:r>
        <w:rPr>
          <w:rFonts w:hint="eastAsia" w:ascii="黑体" w:hAnsi="黑体" w:eastAsia="黑体" w:cs="黑体"/>
          <w:lang w:eastAsia="zh-CN"/>
        </w:rPr>
        <w:t>一式二份，一份律协存档，一份返还律师事务所）</w:t>
      </w:r>
    </w:p>
    <w:sectPr>
      <w:footerReference r:id="rId3" w:type="default"/>
      <w:pgSz w:w="11906" w:h="16838"/>
      <w:pgMar w:top="102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1EC434"/>
    <w:multiLevelType w:val="singleLevel"/>
    <w:tmpl w:val="DD1EC434"/>
    <w:lvl w:ilvl="0" w:tentative="0">
      <w:start w:val="1"/>
      <w:numFmt w:val="chineseCounting"/>
      <w:suff w:val="nothing"/>
      <w:lvlText w:val="%1、"/>
      <w:lvlJc w:val="left"/>
      <w:rPr>
        <w:rFonts w:hint="eastAsia"/>
      </w:rPr>
    </w:lvl>
  </w:abstractNum>
  <w:abstractNum w:abstractNumId="1">
    <w:nsid w:val="616B1B67"/>
    <w:multiLevelType w:val="multilevel"/>
    <w:tmpl w:val="616B1B67"/>
    <w:lvl w:ilvl="0" w:tentative="0">
      <w:start w:val="0"/>
      <w:numFmt w:val="bullet"/>
      <w:lvlText w:val="□"/>
      <w:lvlJc w:val="left"/>
      <w:pPr>
        <w:ind w:left="1319" w:hanging="360"/>
      </w:pPr>
      <w:rPr>
        <w:rFonts w:hint="eastAsia" w:ascii="宋体" w:hAnsi="宋体" w:eastAsia="宋体" w:cs="Times New Roman"/>
      </w:rPr>
    </w:lvl>
    <w:lvl w:ilvl="1" w:tentative="0">
      <w:start w:val="1"/>
      <w:numFmt w:val="bullet"/>
      <w:lvlText w:val=""/>
      <w:lvlJc w:val="left"/>
      <w:pPr>
        <w:ind w:left="1799" w:hanging="420"/>
      </w:pPr>
      <w:rPr>
        <w:rFonts w:hint="default" w:ascii="Wingdings" w:hAnsi="Wingdings"/>
      </w:rPr>
    </w:lvl>
    <w:lvl w:ilvl="2" w:tentative="0">
      <w:start w:val="1"/>
      <w:numFmt w:val="bullet"/>
      <w:lvlText w:val=""/>
      <w:lvlJc w:val="left"/>
      <w:pPr>
        <w:ind w:left="2219" w:hanging="420"/>
      </w:pPr>
      <w:rPr>
        <w:rFonts w:hint="default" w:ascii="Wingdings" w:hAnsi="Wingdings"/>
      </w:rPr>
    </w:lvl>
    <w:lvl w:ilvl="3" w:tentative="0">
      <w:start w:val="1"/>
      <w:numFmt w:val="bullet"/>
      <w:lvlText w:val=""/>
      <w:lvlJc w:val="left"/>
      <w:pPr>
        <w:ind w:left="2639" w:hanging="420"/>
      </w:pPr>
      <w:rPr>
        <w:rFonts w:hint="default" w:ascii="Wingdings" w:hAnsi="Wingdings"/>
      </w:rPr>
    </w:lvl>
    <w:lvl w:ilvl="4" w:tentative="0">
      <w:start w:val="1"/>
      <w:numFmt w:val="bullet"/>
      <w:lvlText w:val=""/>
      <w:lvlJc w:val="left"/>
      <w:pPr>
        <w:ind w:left="3059" w:hanging="420"/>
      </w:pPr>
      <w:rPr>
        <w:rFonts w:hint="default" w:ascii="Wingdings" w:hAnsi="Wingdings"/>
      </w:rPr>
    </w:lvl>
    <w:lvl w:ilvl="5" w:tentative="0">
      <w:start w:val="1"/>
      <w:numFmt w:val="bullet"/>
      <w:lvlText w:val=""/>
      <w:lvlJc w:val="left"/>
      <w:pPr>
        <w:ind w:left="3479" w:hanging="420"/>
      </w:pPr>
      <w:rPr>
        <w:rFonts w:hint="default" w:ascii="Wingdings" w:hAnsi="Wingdings"/>
      </w:rPr>
    </w:lvl>
    <w:lvl w:ilvl="6" w:tentative="0">
      <w:start w:val="1"/>
      <w:numFmt w:val="bullet"/>
      <w:lvlText w:val=""/>
      <w:lvlJc w:val="left"/>
      <w:pPr>
        <w:ind w:left="3899" w:hanging="420"/>
      </w:pPr>
      <w:rPr>
        <w:rFonts w:hint="default" w:ascii="Wingdings" w:hAnsi="Wingdings"/>
      </w:rPr>
    </w:lvl>
    <w:lvl w:ilvl="7" w:tentative="0">
      <w:start w:val="1"/>
      <w:numFmt w:val="bullet"/>
      <w:lvlText w:val=""/>
      <w:lvlJc w:val="left"/>
      <w:pPr>
        <w:ind w:left="4319" w:hanging="420"/>
      </w:pPr>
      <w:rPr>
        <w:rFonts w:hint="default" w:ascii="Wingdings" w:hAnsi="Wingdings"/>
      </w:rPr>
    </w:lvl>
    <w:lvl w:ilvl="8" w:tentative="0">
      <w:start w:val="1"/>
      <w:numFmt w:val="bullet"/>
      <w:lvlText w:val=""/>
      <w:lvlJc w:val="left"/>
      <w:pPr>
        <w:ind w:left="4739"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10D5D"/>
    <w:rsid w:val="30310D5D"/>
    <w:rsid w:val="64A62CE9"/>
    <w:rsid w:val="6EAD6FE6"/>
    <w:rsid w:val="7CB61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2022-06-09T03:22:00Z</dcterms:created>
  <dc:creator>张川</dc:creator>
  <cp:lastModifiedBy>张川</cp:lastModifiedBy>
  <dcterms:modified xsi:type="dcterms:W3CDTF">2023-07-06T07:06:31Z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